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B46D" w14:textId="606D22C4" w:rsidR="00567B8C" w:rsidRDefault="00567B8C" w:rsidP="00300A92">
      <w:pPr>
        <w:spacing w:line="360" w:lineRule="auto"/>
        <w:ind w:left="5664"/>
        <w:rPr>
          <w:rFonts w:ascii="Enedis Medium" w:hAnsi="Enedis Medium"/>
          <w:color w:val="FF0000"/>
          <w:sz w:val="22"/>
          <w:szCs w:val="22"/>
        </w:rPr>
      </w:pPr>
      <w:r w:rsidRPr="00693284">
        <w:rPr>
          <w:rFonts w:ascii="Enedis Medium" w:hAnsi="Enedis Medium"/>
          <w:sz w:val="22"/>
          <w:szCs w:val="22"/>
        </w:rPr>
        <w:t>Le</w:t>
      </w:r>
      <w:r w:rsidR="002D4F3F">
        <w:rPr>
          <w:rFonts w:ascii="Enedis Medium" w:hAnsi="Enedis Medium"/>
          <w:sz w:val="22"/>
          <w:szCs w:val="22"/>
        </w:rPr>
        <w:t xml:space="preserve"> </w:t>
      </w:r>
      <w:r w:rsidR="00A63B16">
        <w:rPr>
          <w:rFonts w:ascii="Enedis Medium" w:hAnsi="Enedis Medium"/>
          <w:sz w:val="22"/>
          <w:szCs w:val="22"/>
        </w:rPr>
        <w:t>18/03/24</w:t>
      </w:r>
    </w:p>
    <w:p w14:paraId="7035A771" w14:textId="77777777" w:rsidR="00300A92" w:rsidRPr="00300A92" w:rsidRDefault="00300A92" w:rsidP="00300A92">
      <w:pPr>
        <w:spacing w:line="360" w:lineRule="auto"/>
        <w:rPr>
          <w:rFonts w:ascii="Enedis Medium" w:hAnsi="Enedis Medium"/>
          <w:color w:val="FF0000"/>
          <w:sz w:val="22"/>
          <w:szCs w:val="22"/>
        </w:rPr>
      </w:pPr>
    </w:p>
    <w:p w14:paraId="55657ED4" w14:textId="77777777" w:rsidR="00C25F7C" w:rsidRDefault="002A575A" w:rsidP="00C25F7C">
      <w:pPr>
        <w:spacing w:line="360" w:lineRule="auto"/>
        <w:rPr>
          <w:color w:val="auto"/>
          <w:sz w:val="22"/>
          <w:szCs w:val="22"/>
        </w:rPr>
      </w:pPr>
      <w:r w:rsidRPr="00FA2324">
        <w:rPr>
          <w:sz w:val="22"/>
          <w:szCs w:val="22"/>
        </w:rPr>
        <w:t>Madame</w:t>
      </w:r>
      <w:r w:rsidR="009552E5" w:rsidRPr="00FA2324">
        <w:rPr>
          <w:sz w:val="22"/>
          <w:szCs w:val="22"/>
        </w:rPr>
        <w:t>,</w:t>
      </w:r>
      <w:r w:rsidR="00FE1B13">
        <w:rPr>
          <w:sz w:val="22"/>
          <w:szCs w:val="22"/>
        </w:rPr>
        <w:t xml:space="preserve"> Monsieur l</w:t>
      </w:r>
      <w:r w:rsidRPr="00FA2324">
        <w:rPr>
          <w:sz w:val="22"/>
          <w:szCs w:val="22"/>
        </w:rPr>
        <w:t xml:space="preserve">e Maire de </w:t>
      </w:r>
      <w:r>
        <w:rPr>
          <w:color w:val="auto"/>
          <w:sz w:val="22"/>
          <w:szCs w:val="22"/>
        </w:rPr>
        <w:t>64120</w:t>
      </w:r>
      <w:r w:rsidR="00C25F7C" w:rsidRPr="00C25F7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Orègue</w:t>
      </w:r>
    </w:p>
    <w:p w14:paraId="31BF70B2" w14:textId="77777777" w:rsidR="005C5AE7" w:rsidRPr="00FA2324" w:rsidRDefault="00C73D96" w:rsidP="00C25F7C">
      <w:p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E-mail : commune-doregue@wanadoo.fr</w:t>
      </w:r>
    </w:p>
    <w:p w14:paraId="185322CD" w14:textId="77777777" w:rsidR="005C5AE7" w:rsidRPr="00FA2324" w:rsidRDefault="005C5AE7" w:rsidP="002A575A">
      <w:pPr>
        <w:spacing w:line="360" w:lineRule="auto"/>
        <w:rPr>
          <w:sz w:val="22"/>
          <w:szCs w:val="22"/>
        </w:rPr>
      </w:pPr>
    </w:p>
    <w:p w14:paraId="486AC68C" w14:textId="77777777" w:rsidR="002A575A" w:rsidRPr="00FA2324" w:rsidRDefault="00FE1B13" w:rsidP="002A575A">
      <w:pPr>
        <w:spacing w:after="5" w:line="360" w:lineRule="auto"/>
        <w:ind w:left="-5" w:right="204"/>
        <w:rPr>
          <w:sz w:val="22"/>
          <w:szCs w:val="22"/>
        </w:rPr>
      </w:pPr>
      <w:r>
        <w:rPr>
          <w:sz w:val="22"/>
          <w:szCs w:val="22"/>
        </w:rPr>
        <w:t>Nous sommes mandatés</w:t>
      </w:r>
      <w:r w:rsidR="002A575A" w:rsidRPr="00FA2324">
        <w:rPr>
          <w:sz w:val="22"/>
          <w:szCs w:val="22"/>
        </w:rPr>
        <w:t xml:space="preserve"> par la société Enedis</w:t>
      </w:r>
      <w:r>
        <w:rPr>
          <w:sz w:val="22"/>
          <w:szCs w:val="22"/>
        </w:rPr>
        <w:t>,</w:t>
      </w:r>
      <w:r w:rsidR="002A575A" w:rsidRPr="00FA2324">
        <w:rPr>
          <w:sz w:val="22"/>
          <w:szCs w:val="22"/>
        </w:rPr>
        <w:t xml:space="preserve"> Direction Régionale Pyrénées et Landes, pour réaliser des travaux d’élagage à proximité des lignes électriques.</w:t>
      </w:r>
    </w:p>
    <w:p w14:paraId="434FCBEA" w14:textId="77777777" w:rsidR="002A575A" w:rsidRPr="00FA2324" w:rsidRDefault="002A575A" w:rsidP="002A575A">
      <w:pPr>
        <w:spacing w:after="5" w:line="360" w:lineRule="auto"/>
        <w:ind w:left="-5" w:right="204"/>
        <w:rPr>
          <w:sz w:val="22"/>
          <w:szCs w:val="22"/>
        </w:rPr>
      </w:pPr>
    </w:p>
    <w:p w14:paraId="674EAECA" w14:textId="77777777" w:rsidR="002A575A" w:rsidRPr="00FA2324" w:rsidRDefault="002A575A" w:rsidP="002A575A">
      <w:pPr>
        <w:spacing w:after="2" w:line="360" w:lineRule="auto"/>
        <w:ind w:left="-5" w:right="204"/>
        <w:rPr>
          <w:sz w:val="22"/>
          <w:szCs w:val="22"/>
        </w:rPr>
      </w:pPr>
      <w:r w:rsidRPr="00FA2324">
        <w:rPr>
          <w:sz w:val="22"/>
          <w:szCs w:val="22"/>
        </w:rPr>
        <w:t>Ces travaux d’élagage permettent d’améliorer la sécurité et la qualité de fourniture électrique pour vos administré(e)s.</w:t>
      </w:r>
    </w:p>
    <w:p w14:paraId="509472F8" w14:textId="77777777" w:rsidR="002A575A" w:rsidRPr="00FA2324" w:rsidRDefault="002A575A" w:rsidP="002A575A">
      <w:pPr>
        <w:spacing w:after="2" w:line="360" w:lineRule="auto"/>
        <w:ind w:left="-5" w:right="204"/>
        <w:rPr>
          <w:sz w:val="22"/>
          <w:szCs w:val="22"/>
        </w:rPr>
      </w:pPr>
    </w:p>
    <w:p w14:paraId="6A0B6A09" w14:textId="77777777" w:rsidR="002A575A" w:rsidRPr="00FA2324" w:rsidRDefault="002A575A" w:rsidP="002A575A">
      <w:pPr>
        <w:spacing w:after="274" w:line="360" w:lineRule="auto"/>
        <w:ind w:left="-5" w:right="204"/>
        <w:rPr>
          <w:sz w:val="22"/>
          <w:szCs w:val="22"/>
        </w:rPr>
      </w:pPr>
      <w:r w:rsidRPr="00FA2324">
        <w:rPr>
          <w:sz w:val="22"/>
          <w:szCs w:val="22"/>
        </w:rPr>
        <w:t>Nous réaliserons ces travaux imminents sur votre commune durant la période :</w:t>
      </w:r>
    </w:p>
    <w:p w14:paraId="52EFC238" w14:textId="64AD52C5" w:rsidR="00B76715" w:rsidRDefault="002A575A" w:rsidP="00B76715">
      <w:pPr>
        <w:spacing w:after="274" w:line="360" w:lineRule="auto"/>
        <w:ind w:left="-5" w:right="204"/>
        <w:jc w:val="center"/>
        <w:rPr>
          <w:sz w:val="22"/>
          <w:szCs w:val="22"/>
        </w:rPr>
      </w:pPr>
      <w:r w:rsidRPr="00FA2324">
        <w:rPr>
          <w:b/>
          <w:sz w:val="22"/>
          <w:szCs w:val="22"/>
        </w:rPr>
        <w:t xml:space="preserve">Du </w:t>
      </w:r>
      <w:sdt>
        <w:sdtPr>
          <w:rPr>
            <w:rFonts w:asciiTheme="majorHAnsi" w:hAnsiTheme="majorHAnsi" w:cs="Arial"/>
            <w:b/>
            <w:bCs/>
            <w:color w:val="333333"/>
            <w:sz w:val="22"/>
            <w:szCs w:val="22"/>
            <w:shd w:val="clear" w:color="auto" w:fill="FFFFFF"/>
          </w:rPr>
          <w:alias w:val="[date de début des travaux]"/>
          <w:tag w:val="[date de début des travaux]"/>
          <w:id w:val="1656793811"/>
          <w:placeholder>
            <w:docPart w:val="5AC236568BE74C8FAA78ED8AC279BB06"/>
          </w:placeholder>
          <w:date w:fullDate="2024-04-01T00:00:00Z">
            <w:dateFormat w:val="d MMMM yyyy"/>
            <w:lid w:val="fr-FR"/>
            <w:storeMappedDataAs w:val="dateTime"/>
            <w:calendar w:val="gregorian"/>
          </w:date>
        </w:sdtPr>
        <w:sdtContent>
          <w:r>
            <w:rPr>
              <w:rFonts w:asciiTheme="majorHAnsi" w:hAnsiTheme="majorHAnsi" w:cs="Arial"/>
              <w:b/>
              <w:bCs/>
              <w:color w:val="333333"/>
              <w:sz w:val="22"/>
              <w:szCs w:val="22"/>
              <w:shd w:val="clear" w:color="auto" w:fill="FFFFFF"/>
            </w:rPr>
            <w:t>01/04/2024</w:t>
          </w:r>
        </w:sdtContent>
      </w:sdt>
      <w:r w:rsidR="00A4359B" w:rsidRPr="00FA2324">
        <w:rPr>
          <w:b/>
          <w:color w:val="auto"/>
          <w:sz w:val="22"/>
          <w:szCs w:val="22"/>
        </w:rPr>
        <w:t xml:space="preserve"> </w:t>
      </w:r>
      <w:r w:rsidRPr="00FA2324">
        <w:rPr>
          <w:b/>
          <w:color w:val="auto"/>
          <w:sz w:val="22"/>
          <w:szCs w:val="22"/>
        </w:rPr>
        <w:t>au</w:t>
      </w:r>
      <w:r w:rsidRPr="00FA2324">
        <w:rPr>
          <w:b/>
          <w:color w:val="FF0000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bCs/>
            <w:color w:val="333333"/>
            <w:sz w:val="22"/>
            <w:szCs w:val="22"/>
            <w:shd w:val="clear" w:color="auto" w:fill="FFFFFF"/>
          </w:rPr>
          <w:alias w:val="[date de début des travaux]"/>
          <w:tag w:val="[date de début des travaux]"/>
          <w:id w:val="-1812625335"/>
          <w:placeholder>
            <w:docPart w:val="B8DE2734D6AF4A7CB7E21F13749E8AF9"/>
          </w:placeholder>
          <w:date w:fullDate="2024-12-30T00:00:00Z">
            <w:dateFormat w:val="d MMMM yyyy"/>
            <w:lid w:val="fr-FR"/>
            <w:storeMappedDataAs w:val="dateTime"/>
            <w:calendar w:val="gregorian"/>
          </w:date>
        </w:sdtPr>
        <w:sdtContent>
          <w:r w:rsidR="00A63B16">
            <w:rPr>
              <w:rFonts w:asciiTheme="majorHAnsi" w:hAnsiTheme="majorHAnsi" w:cs="Arial"/>
              <w:b/>
              <w:bCs/>
              <w:color w:val="333333"/>
              <w:sz w:val="22"/>
              <w:szCs w:val="22"/>
              <w:shd w:val="clear" w:color="auto" w:fill="FFFFFF"/>
            </w:rPr>
            <w:t>30 décembre 2024</w:t>
          </w:r>
        </w:sdtContent>
      </w:sdt>
      <w:r w:rsidR="00B76715" w:rsidRPr="00FA2324">
        <w:rPr>
          <w:sz w:val="22"/>
          <w:szCs w:val="22"/>
        </w:rPr>
        <w:t xml:space="preserve"> </w:t>
      </w:r>
    </w:p>
    <w:p w14:paraId="52FACE36" w14:textId="77777777" w:rsidR="002A575A" w:rsidRPr="00FA2324" w:rsidRDefault="002A575A" w:rsidP="00B76715">
      <w:pPr>
        <w:spacing w:after="274" w:line="360" w:lineRule="auto"/>
        <w:ind w:left="-5" w:right="204"/>
        <w:rPr>
          <w:sz w:val="22"/>
          <w:szCs w:val="22"/>
        </w:rPr>
      </w:pPr>
      <w:r w:rsidRPr="00FA2324">
        <w:rPr>
          <w:sz w:val="22"/>
          <w:szCs w:val="22"/>
        </w:rPr>
        <w:t>Nous vous remercions d’en informer vos administré(e)s par voie d’affichage</w:t>
      </w:r>
      <w:r w:rsidR="00FE1B13">
        <w:rPr>
          <w:sz w:val="22"/>
          <w:szCs w:val="22"/>
        </w:rPr>
        <w:t>.</w:t>
      </w:r>
    </w:p>
    <w:p w14:paraId="7AC5CEB9" w14:textId="77777777" w:rsidR="002A575A" w:rsidRPr="00FA2324" w:rsidRDefault="002A575A" w:rsidP="002A575A">
      <w:pPr>
        <w:spacing w:after="530" w:line="360" w:lineRule="auto"/>
        <w:ind w:left="-5" w:right="204"/>
        <w:rPr>
          <w:sz w:val="22"/>
          <w:szCs w:val="22"/>
        </w:rPr>
      </w:pPr>
      <w:r w:rsidRPr="00FA2324">
        <w:rPr>
          <w:sz w:val="22"/>
          <w:szCs w:val="22"/>
        </w:rPr>
        <w:t xml:space="preserve">Le responsable des travaux est </w:t>
      </w:r>
      <w:r>
        <w:rPr>
          <w:rFonts w:asciiTheme="majorHAnsi" w:hAnsiTheme="majorHAnsi" w:cs="Arial"/>
          <w:b/>
          <w:bCs/>
          <w:color w:val="333333"/>
          <w:sz w:val="22"/>
          <w:szCs w:val="22"/>
          <w:shd w:val="clear" w:color="auto" w:fill="FFFFFF"/>
        </w:rPr>
        <w:t>PESTANA Jeronimo</w:t>
      </w:r>
      <w:r w:rsidR="00A3518D">
        <w:rPr>
          <w:rFonts w:ascii="Enedis Medium" w:hAnsi="Enedis Medium"/>
          <w:color w:val="auto"/>
          <w:sz w:val="22"/>
          <w:szCs w:val="22"/>
        </w:rPr>
        <w:t xml:space="preserve"> </w:t>
      </w:r>
      <w:r w:rsidRPr="00FA2324">
        <w:rPr>
          <w:sz w:val="22"/>
          <w:szCs w:val="22"/>
        </w:rPr>
        <w:t xml:space="preserve">de l’entreprise </w:t>
      </w:r>
      <w:r>
        <w:rPr>
          <w:b/>
          <w:sz w:val="22"/>
          <w:szCs w:val="22"/>
        </w:rPr>
        <w:t>TRENVI</w:t>
      </w:r>
      <w:r w:rsidRPr="00FA2324">
        <w:rPr>
          <w:sz w:val="22"/>
          <w:szCs w:val="22"/>
        </w:rPr>
        <w:t xml:space="preserve">, et joignable au numéro de téléphone suivant </w:t>
      </w:r>
      <w:r>
        <w:rPr>
          <w:rFonts w:asciiTheme="majorHAnsi" w:hAnsiTheme="majorHAnsi" w:cs="Arial"/>
          <w:b/>
          <w:bCs/>
          <w:color w:val="333333"/>
          <w:sz w:val="22"/>
          <w:szCs w:val="22"/>
          <w:shd w:val="clear" w:color="auto" w:fill="FFFFFF"/>
        </w:rPr>
        <w:t>07 76 31 33 27</w:t>
      </w:r>
      <w:r w:rsidRPr="004D628B">
        <w:rPr>
          <w:rFonts w:asciiTheme="majorHAnsi" w:hAnsiTheme="majorHAnsi"/>
          <w:sz w:val="22"/>
          <w:szCs w:val="22"/>
        </w:rPr>
        <w:t>.</w:t>
      </w:r>
    </w:p>
    <w:p w14:paraId="119878A2" w14:textId="77777777" w:rsidR="009552E5" w:rsidRPr="00FA2324" w:rsidRDefault="002A575A" w:rsidP="002A575A">
      <w:pPr>
        <w:spacing w:after="530" w:line="360" w:lineRule="auto"/>
        <w:ind w:left="-5" w:right="204"/>
        <w:rPr>
          <w:sz w:val="22"/>
          <w:szCs w:val="22"/>
        </w:rPr>
      </w:pPr>
      <w:r w:rsidRPr="00FA2324">
        <w:rPr>
          <w:sz w:val="22"/>
          <w:szCs w:val="22"/>
        </w:rPr>
        <w:t>Restant à votre écoute, nous vous prions d’agréer, Madame, Monsieur le Maire, l’expression de notre considération distinguée.</w:t>
      </w:r>
    </w:p>
    <w:p w14:paraId="2158A835" w14:textId="77777777" w:rsidR="009552E5" w:rsidRPr="00FA2324" w:rsidRDefault="00C337C6" w:rsidP="002A5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Gauvain DEMOULIN</w:t>
      </w:r>
    </w:p>
    <w:p w14:paraId="6139CC6C" w14:textId="77777777" w:rsidR="002A575A" w:rsidRPr="00FA2324" w:rsidRDefault="002A575A" w:rsidP="002A575A">
      <w:pPr>
        <w:spacing w:line="360" w:lineRule="auto"/>
        <w:rPr>
          <w:sz w:val="22"/>
          <w:szCs w:val="22"/>
        </w:rPr>
      </w:pPr>
      <w:r w:rsidRPr="00FA2324">
        <w:rPr>
          <w:sz w:val="22"/>
          <w:szCs w:val="22"/>
        </w:rPr>
        <w:t>Responsable du Pôle Prestataires</w:t>
      </w:r>
    </w:p>
    <w:p w14:paraId="01643CE8" w14:textId="77777777" w:rsidR="00FA2324" w:rsidRDefault="00FA2324">
      <w:pPr>
        <w:spacing w:line="240" w:lineRule="auto"/>
        <w:jc w:val="left"/>
      </w:pPr>
      <w:r>
        <w:br w:type="page"/>
      </w:r>
    </w:p>
    <w:p w14:paraId="7D813272" w14:textId="77777777" w:rsidR="00D677FD" w:rsidRDefault="00D677FD" w:rsidP="00FA2324">
      <w:pPr>
        <w:spacing w:line="360" w:lineRule="auto"/>
        <w:rPr>
          <w:sz w:val="22"/>
          <w:szCs w:val="22"/>
        </w:rPr>
      </w:pPr>
    </w:p>
    <w:p w14:paraId="60793906" w14:textId="77777777" w:rsidR="00FA2324" w:rsidRDefault="00FA2324" w:rsidP="00FA2324">
      <w:pPr>
        <w:spacing w:line="360" w:lineRule="auto"/>
        <w:rPr>
          <w:sz w:val="22"/>
          <w:szCs w:val="22"/>
        </w:rPr>
      </w:pPr>
      <w:r w:rsidRPr="00FA2324">
        <w:rPr>
          <w:sz w:val="22"/>
          <w:szCs w:val="22"/>
        </w:rPr>
        <w:t xml:space="preserve">Il est porté à la connaissance des habitants de la commune </w:t>
      </w:r>
      <w:r>
        <w:rPr>
          <w:color w:val="auto"/>
          <w:sz w:val="22"/>
          <w:szCs w:val="22"/>
        </w:rPr>
        <w:t>Orègue</w:t>
      </w:r>
      <w:r w:rsidRPr="00FA2324">
        <w:rPr>
          <w:sz w:val="22"/>
          <w:szCs w:val="22"/>
        </w:rPr>
        <w:t xml:space="preserve"> que des travaux d’élagage nécessaires à l’entretien des lignes électriques vont être entrepris sur </w:t>
      </w:r>
      <w:r>
        <w:rPr>
          <w:sz w:val="22"/>
          <w:szCs w:val="22"/>
        </w:rPr>
        <w:t xml:space="preserve">le territoire de votre commune </w:t>
      </w:r>
      <w:r w:rsidRPr="00FA2324">
        <w:rPr>
          <w:sz w:val="22"/>
          <w:szCs w:val="22"/>
        </w:rPr>
        <w:t>par l’entreprise prestataire d’En</w:t>
      </w:r>
      <w:r>
        <w:rPr>
          <w:sz w:val="22"/>
          <w:szCs w:val="22"/>
        </w:rPr>
        <w:t>edis :</w:t>
      </w:r>
    </w:p>
    <w:p w14:paraId="258D7911" w14:textId="77777777" w:rsidR="009D16B6" w:rsidRPr="009D16B6" w:rsidRDefault="009D16B6" w:rsidP="009D16B6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TRENVI</w:t>
      </w:r>
    </w:p>
    <w:p w14:paraId="3F6A4B81" w14:textId="77777777" w:rsidR="00A54B30" w:rsidRPr="00FA2324" w:rsidRDefault="00FA2324" w:rsidP="00A54B30">
      <w:pPr>
        <w:spacing w:line="360" w:lineRule="auto"/>
        <w:rPr>
          <w:sz w:val="22"/>
          <w:szCs w:val="22"/>
        </w:rPr>
      </w:pPr>
      <w:r w:rsidRPr="00FA2324">
        <w:rPr>
          <w:sz w:val="22"/>
          <w:szCs w:val="22"/>
        </w:rPr>
        <w:t>Les propriétaires concernés et la mairie seront prévenus</w:t>
      </w:r>
      <w:r w:rsidR="00A54B30">
        <w:rPr>
          <w:sz w:val="22"/>
          <w:szCs w:val="22"/>
        </w:rPr>
        <w:t xml:space="preserve">. </w:t>
      </w:r>
      <w:r w:rsidR="00A54B30" w:rsidRPr="00FA2324">
        <w:rPr>
          <w:sz w:val="22"/>
          <w:szCs w:val="22"/>
        </w:rPr>
        <w:t>Nous réaliserons ces travaux durant la période :</w:t>
      </w:r>
    </w:p>
    <w:p w14:paraId="6BDF74E5" w14:textId="73D58577" w:rsidR="00A54B30" w:rsidRPr="00FA2324" w:rsidRDefault="00A54B30" w:rsidP="00A54B30">
      <w:pPr>
        <w:spacing w:after="274" w:line="360" w:lineRule="auto"/>
        <w:ind w:left="-5" w:right="204"/>
        <w:jc w:val="center"/>
        <w:rPr>
          <w:b/>
          <w:sz w:val="22"/>
          <w:szCs w:val="22"/>
        </w:rPr>
      </w:pPr>
      <w:r w:rsidRPr="00FA2324">
        <w:rPr>
          <w:b/>
          <w:sz w:val="22"/>
          <w:szCs w:val="22"/>
        </w:rPr>
        <w:t xml:space="preserve">Du </w:t>
      </w:r>
      <w:sdt>
        <w:sdtPr>
          <w:rPr>
            <w:rFonts w:ascii="Enedis Medium" w:hAnsi="Enedis Medium" w:cs="Arial"/>
            <w:b/>
            <w:bCs/>
            <w:color w:val="333333"/>
            <w:sz w:val="22"/>
            <w:szCs w:val="22"/>
            <w:shd w:val="clear" w:color="auto" w:fill="FFFFFF"/>
          </w:rPr>
          <w:alias w:val="[date de début des travaux]"/>
          <w:tag w:val="[date de début des travaux]"/>
          <w:id w:val="145402764"/>
          <w:placeholder>
            <w:docPart w:val="CBF06478156B488E9E4905C5D4D97487"/>
          </w:placeholder>
          <w:date w:fullDate="2024-04-01T00:00:00Z">
            <w:dateFormat w:val="d MMMM yyyy"/>
            <w:lid w:val="fr-FR"/>
            <w:storeMappedDataAs w:val="dateTime"/>
            <w:calendar w:val="gregorian"/>
          </w:date>
        </w:sdtPr>
        <w:sdtContent>
          <w:r>
            <w:rPr>
              <w:rFonts w:ascii="Enedis Medium" w:hAnsi="Enedis Medium" w:cs="Arial"/>
              <w:b/>
              <w:bCs/>
              <w:color w:val="333333"/>
              <w:sz w:val="22"/>
              <w:szCs w:val="22"/>
              <w:shd w:val="clear" w:color="auto" w:fill="FFFFFF"/>
            </w:rPr>
            <w:t>01/04/2024</w:t>
          </w:r>
        </w:sdtContent>
      </w:sdt>
      <w:r w:rsidR="00AD1085" w:rsidRPr="00FA2324">
        <w:rPr>
          <w:b/>
          <w:color w:val="auto"/>
          <w:sz w:val="22"/>
          <w:szCs w:val="22"/>
        </w:rPr>
        <w:t xml:space="preserve"> </w:t>
      </w:r>
      <w:r w:rsidRPr="00FA2324">
        <w:rPr>
          <w:b/>
          <w:color w:val="auto"/>
          <w:sz w:val="22"/>
          <w:szCs w:val="22"/>
        </w:rPr>
        <w:t>au</w:t>
      </w:r>
      <w:r w:rsidRPr="00FA2324">
        <w:rPr>
          <w:b/>
          <w:color w:val="FF0000"/>
          <w:sz w:val="22"/>
          <w:szCs w:val="22"/>
        </w:rPr>
        <w:t xml:space="preserve"> </w:t>
      </w:r>
      <w:sdt>
        <w:sdtPr>
          <w:rPr>
            <w:rFonts w:ascii="Enedis Medium" w:hAnsi="Enedis Medium" w:cs="Arial"/>
            <w:b/>
            <w:bCs/>
            <w:color w:val="333333"/>
            <w:sz w:val="22"/>
            <w:szCs w:val="22"/>
            <w:shd w:val="clear" w:color="auto" w:fill="FFFFFF"/>
          </w:rPr>
          <w:alias w:val="[date de fin des travaux]"/>
          <w:tag w:val="[date de fin des travaux]"/>
          <w:id w:val="267129149"/>
          <w:placeholder>
            <w:docPart w:val="824C9CBF2039471F96754ECE7340A917"/>
          </w:placeholder>
          <w:date w:fullDate="2024-12-30T00:00:00Z">
            <w:dateFormat w:val="d MMMM yyyy"/>
            <w:lid w:val="fr-FR"/>
            <w:storeMappedDataAs w:val="dateTime"/>
            <w:calendar w:val="gregorian"/>
          </w:date>
        </w:sdtPr>
        <w:sdtContent>
          <w:r w:rsidR="00A63B16">
            <w:rPr>
              <w:rFonts w:ascii="Enedis Medium" w:hAnsi="Enedis Medium" w:cs="Arial"/>
              <w:b/>
              <w:bCs/>
              <w:color w:val="333333"/>
              <w:sz w:val="22"/>
              <w:szCs w:val="22"/>
              <w:shd w:val="clear" w:color="auto" w:fill="FFFFFF"/>
            </w:rPr>
            <w:t>30 décembre 2024</w:t>
          </w:r>
        </w:sdtContent>
      </w:sdt>
    </w:p>
    <w:p w14:paraId="769457A5" w14:textId="77777777" w:rsidR="004D628B" w:rsidRDefault="004D628B" w:rsidP="00A54B30">
      <w:pPr>
        <w:spacing w:after="530" w:line="360" w:lineRule="auto"/>
        <w:ind w:left="-5" w:right="204"/>
        <w:rPr>
          <w:rFonts w:asciiTheme="majorHAnsi" w:hAnsiTheme="majorHAnsi"/>
          <w:sz w:val="22"/>
          <w:szCs w:val="22"/>
        </w:rPr>
      </w:pPr>
      <w:r w:rsidRPr="00FA2324">
        <w:rPr>
          <w:sz w:val="22"/>
          <w:szCs w:val="22"/>
        </w:rPr>
        <w:t xml:space="preserve">Le responsable des travaux est </w:t>
      </w:r>
      <w:r>
        <w:rPr>
          <w:rFonts w:asciiTheme="majorHAnsi" w:hAnsiTheme="majorHAnsi" w:cs="Arial"/>
          <w:b/>
          <w:bCs/>
          <w:color w:val="333333"/>
          <w:sz w:val="22"/>
          <w:szCs w:val="22"/>
          <w:shd w:val="clear" w:color="auto" w:fill="FFFFFF"/>
        </w:rPr>
        <w:t>PESTANA Jeronimo</w:t>
      </w:r>
      <w:r>
        <w:rPr>
          <w:rFonts w:ascii="Enedis Medium" w:hAnsi="Enedis Medium"/>
          <w:color w:val="auto"/>
          <w:sz w:val="22"/>
          <w:szCs w:val="22"/>
        </w:rPr>
        <w:t xml:space="preserve"> </w:t>
      </w:r>
      <w:r w:rsidRPr="00FA2324">
        <w:rPr>
          <w:sz w:val="22"/>
          <w:szCs w:val="22"/>
        </w:rPr>
        <w:t xml:space="preserve">de l’entreprise </w:t>
      </w:r>
      <w:r>
        <w:rPr>
          <w:b/>
          <w:sz w:val="22"/>
          <w:szCs w:val="22"/>
        </w:rPr>
        <w:t>TRENVI</w:t>
      </w:r>
      <w:r w:rsidRPr="00FA2324">
        <w:rPr>
          <w:sz w:val="22"/>
          <w:szCs w:val="22"/>
        </w:rPr>
        <w:t xml:space="preserve">, et joignable au numéro de téléphone suivant </w:t>
      </w:r>
      <w:r>
        <w:rPr>
          <w:rFonts w:asciiTheme="majorHAnsi" w:hAnsiTheme="majorHAnsi" w:cs="Arial"/>
          <w:b/>
          <w:bCs/>
          <w:color w:val="333333"/>
          <w:sz w:val="22"/>
          <w:szCs w:val="22"/>
          <w:shd w:val="clear" w:color="auto" w:fill="FFFFFF"/>
        </w:rPr>
        <w:t>07 76 31 33 27</w:t>
      </w:r>
      <w:r w:rsidRPr="004D628B">
        <w:rPr>
          <w:rFonts w:asciiTheme="majorHAnsi" w:hAnsiTheme="majorHAnsi"/>
          <w:sz w:val="22"/>
          <w:szCs w:val="22"/>
        </w:rPr>
        <w:t>.</w:t>
      </w:r>
    </w:p>
    <w:p w14:paraId="33F348DB" w14:textId="77777777" w:rsidR="00FA2324" w:rsidRPr="00FA2324" w:rsidRDefault="00A54B30" w:rsidP="00A54B30">
      <w:pPr>
        <w:spacing w:after="530" w:line="360" w:lineRule="auto"/>
        <w:ind w:left="-5" w:right="204"/>
        <w:rPr>
          <w:sz w:val="22"/>
          <w:szCs w:val="22"/>
        </w:rPr>
      </w:pPr>
      <w:r>
        <w:rPr>
          <w:sz w:val="22"/>
          <w:szCs w:val="22"/>
        </w:rPr>
        <w:t>N</w:t>
      </w:r>
      <w:r w:rsidR="00FA2324" w:rsidRPr="00FA2324">
        <w:rPr>
          <w:sz w:val="22"/>
          <w:szCs w:val="22"/>
        </w:rPr>
        <w:t>ous vous demandons de respecter les consignes de sécurité précisées par le responsable du chantier durant les travaux.</w:t>
      </w:r>
    </w:p>
    <w:p w14:paraId="173ED367" w14:textId="77777777" w:rsidR="00A54B30" w:rsidRPr="00FA2324" w:rsidRDefault="00A54B30" w:rsidP="00A54B30">
      <w:pPr>
        <w:spacing w:after="530" w:line="360" w:lineRule="auto"/>
        <w:ind w:left="-5" w:right="204"/>
        <w:rPr>
          <w:sz w:val="22"/>
          <w:szCs w:val="22"/>
        </w:rPr>
      </w:pPr>
      <w:r w:rsidRPr="00FA2324">
        <w:rPr>
          <w:sz w:val="22"/>
          <w:szCs w:val="22"/>
        </w:rPr>
        <w:t>Restant à votre écoute, nous vous prions d’agréer, Madame, Monsieur le Maire, l’expression de notre considération distinguée.</w:t>
      </w:r>
    </w:p>
    <w:p w14:paraId="6040C1BA" w14:textId="77777777" w:rsidR="00C337C6" w:rsidRPr="00FA2324" w:rsidRDefault="00C337C6" w:rsidP="00C337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Gauvain DEMOULIN</w:t>
      </w:r>
    </w:p>
    <w:p w14:paraId="2F54D5F6" w14:textId="77777777" w:rsidR="00A54B30" w:rsidRPr="00FA2324" w:rsidRDefault="00A54B30" w:rsidP="00A54B30">
      <w:pPr>
        <w:spacing w:line="360" w:lineRule="auto"/>
        <w:rPr>
          <w:sz w:val="22"/>
          <w:szCs w:val="22"/>
        </w:rPr>
      </w:pPr>
      <w:r w:rsidRPr="00FA2324">
        <w:rPr>
          <w:sz w:val="22"/>
          <w:szCs w:val="22"/>
        </w:rPr>
        <w:t>Responsable du Pôle Prestataires</w:t>
      </w:r>
    </w:p>
    <w:p w14:paraId="64A10C97" w14:textId="77777777" w:rsidR="009A6AFC" w:rsidRDefault="00A54B30" w:rsidP="00A54B30">
      <w:pPr>
        <w:spacing w:line="240" w:lineRule="auto"/>
        <w:jc w:val="left"/>
        <w:rPr>
          <w:sz w:val="22"/>
          <w:szCs w:val="22"/>
        </w:rPr>
      </w:pPr>
      <w:r w:rsidRPr="00A54B30">
        <w:rPr>
          <w:sz w:val="22"/>
          <w:szCs w:val="22"/>
        </w:rPr>
        <w:tab/>
        <w:t xml:space="preserve"> </w:t>
      </w:r>
      <w:r w:rsidRPr="00A54B30">
        <w:rPr>
          <w:sz w:val="22"/>
          <w:szCs w:val="22"/>
        </w:rPr>
        <w:tab/>
        <w:t xml:space="preserve"> </w:t>
      </w:r>
    </w:p>
    <w:p w14:paraId="116CEEF9" w14:textId="77777777" w:rsidR="009A6AFC" w:rsidRDefault="009A6AFC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189270" w14:textId="77777777" w:rsidR="00A54B30" w:rsidRPr="00A54B30" w:rsidRDefault="00A54B30" w:rsidP="00A54B30">
      <w:pPr>
        <w:spacing w:line="240" w:lineRule="auto"/>
        <w:jc w:val="left"/>
      </w:pPr>
    </w:p>
    <w:p w14:paraId="18B68D36" w14:textId="77777777" w:rsidR="00A54B30" w:rsidRPr="00A54B30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A54B30">
        <w:rPr>
          <w:sz w:val="22"/>
          <w:szCs w:val="22"/>
        </w:rPr>
        <w:t xml:space="preserve">Les dégâts occasionnés par les tempêtes hivernales ont montré l’importance d’un élagage régulier des arbres à proximité des lignes électriques. Plus de la moitié des incidents sur les réseaux électriques sont causés par des chutes d’arbres.  </w:t>
      </w:r>
    </w:p>
    <w:p w14:paraId="2E53FEC6" w14:textId="77777777" w:rsidR="00A54B30" w:rsidRPr="00A54B30" w:rsidRDefault="00A54B30" w:rsidP="00C4405B">
      <w:pPr>
        <w:spacing w:line="240" w:lineRule="auto"/>
        <w:ind w:left="422" w:right="204"/>
        <w:rPr>
          <w:sz w:val="22"/>
          <w:szCs w:val="22"/>
        </w:rPr>
      </w:pPr>
      <w:r w:rsidRPr="00A54B30">
        <w:rPr>
          <w:sz w:val="22"/>
          <w:szCs w:val="22"/>
        </w:rPr>
        <w:t xml:space="preserve"> </w:t>
      </w:r>
      <w:r w:rsidRPr="00A54B30">
        <w:rPr>
          <w:sz w:val="22"/>
          <w:szCs w:val="22"/>
        </w:rPr>
        <w:tab/>
        <w:t xml:space="preserve"> </w:t>
      </w:r>
    </w:p>
    <w:p w14:paraId="6761C792" w14:textId="77777777" w:rsidR="00A54B30" w:rsidRPr="00A54B30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A54B30">
        <w:rPr>
          <w:sz w:val="22"/>
          <w:szCs w:val="22"/>
        </w:rPr>
        <w:t>L’élagage des arbres à proximité des lignes électriques BT et HTA, situées en domaine public ou privé, est assuré par le Distributeur d’électricité Enedis sauf dans les cas suivants :</w:t>
      </w:r>
    </w:p>
    <w:p w14:paraId="2D321D7B" w14:textId="77777777" w:rsidR="00A54B30" w:rsidRPr="00A54B30" w:rsidRDefault="00C4405B" w:rsidP="00C4405B">
      <w:pPr>
        <w:spacing w:line="240" w:lineRule="auto"/>
        <w:ind w:left="422" w:right="204"/>
        <w:rPr>
          <w:sz w:val="22"/>
          <w:szCs w:val="22"/>
        </w:rPr>
      </w:pPr>
      <w:r>
        <w:rPr>
          <w:rFonts w:ascii="Arial" w:eastAsia="Arial" w:hAnsi="Arial" w:cs="Arial"/>
          <w:noProof/>
          <w:color w:val="75923A"/>
        </w:rPr>
        <w:drawing>
          <wp:anchor distT="0" distB="0" distL="114300" distR="114300" simplePos="0" relativeHeight="251661312" behindDoc="0" locked="0" layoutInCell="1" allowOverlap="1" wp14:anchorId="1A8511F4" wp14:editId="7E0E710A">
            <wp:simplePos x="0" y="0"/>
            <wp:positionH relativeFrom="column">
              <wp:posOffset>4199713</wp:posOffset>
            </wp:positionH>
            <wp:positionV relativeFrom="paragraph">
              <wp:posOffset>100152</wp:posOffset>
            </wp:positionV>
            <wp:extent cx="2197608" cy="2816352"/>
            <wp:effectExtent l="0" t="0" r="0" b="3175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30" w:rsidRPr="00A54B30">
        <w:rPr>
          <w:sz w:val="22"/>
          <w:szCs w:val="22"/>
        </w:rPr>
        <w:t xml:space="preserve"> </w:t>
      </w:r>
      <w:r w:rsidR="00A54B30" w:rsidRPr="00A54B30">
        <w:rPr>
          <w:sz w:val="22"/>
          <w:szCs w:val="22"/>
        </w:rPr>
        <w:tab/>
        <w:t xml:space="preserve"> </w:t>
      </w:r>
    </w:p>
    <w:p w14:paraId="76A1D1AB" w14:textId="77777777" w:rsidR="00A54B30" w:rsidRPr="00A54B30" w:rsidRDefault="00A54B30" w:rsidP="00C4405B">
      <w:pPr>
        <w:numPr>
          <w:ilvl w:val="0"/>
          <w:numId w:val="1"/>
        </w:numPr>
        <w:spacing w:after="5" w:line="240" w:lineRule="auto"/>
        <w:ind w:right="204"/>
        <w:rPr>
          <w:sz w:val="22"/>
          <w:szCs w:val="22"/>
        </w:rPr>
      </w:pPr>
      <w:r w:rsidRPr="00A54B3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38934" wp14:editId="078355CD">
                <wp:simplePos x="0" y="0"/>
                <wp:positionH relativeFrom="page">
                  <wp:posOffset>7559040</wp:posOffset>
                </wp:positionH>
                <wp:positionV relativeFrom="page">
                  <wp:posOffset>9470593</wp:posOffset>
                </wp:positionV>
                <wp:extent cx="38100" cy="200254"/>
                <wp:effectExtent l="0" t="0" r="0" b="0"/>
                <wp:wrapSquare wrapText="bothSides"/>
                <wp:docPr id="4467" name="Group 4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200254"/>
                          <a:chOff x="0" y="0"/>
                          <a:chExt cx="38100" cy="200254"/>
                        </a:xfrm>
                      </wpg:grpSpPr>
                      <wps:wsp>
                        <wps:cNvPr id="252" name="Rectangle 252"/>
                        <wps:cNvSpPr/>
                        <wps:spPr>
                          <a:xfrm>
                            <a:off x="0" y="0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912B1" w14:textId="77777777" w:rsidR="00A54B30" w:rsidRDefault="00A54B30" w:rsidP="00A54B30"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4DF4C" id="Group 4467" o:spid="_x0000_s1026" style="position:absolute;left:0;text-align:left;margin-left:595.2pt;margin-top:745.7pt;width:3pt;height:15.75pt;z-index:251659264;mso-position-horizontal-relative:page;mso-position-vertical-relative:page" coordsize="38100,200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">
                <v:rect id="Rectangle 252" o:spid="_x0000_s1027" style="position:absolute;width:50673;height:26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A54B30" w:rsidRDefault="00A54B30" w:rsidP="00A54B30"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A54B30">
        <w:rPr>
          <w:sz w:val="22"/>
          <w:szCs w:val="22"/>
        </w:rPr>
        <w:t>En domaine privé, si l’arbre déborde sur le domaine public où</w:t>
      </w:r>
      <w:r>
        <w:rPr>
          <w:sz w:val="22"/>
          <w:szCs w:val="22"/>
        </w:rPr>
        <w:t xml:space="preserve"> </w:t>
      </w:r>
      <w:r w:rsidRPr="00A54B30">
        <w:rPr>
          <w:sz w:val="22"/>
          <w:szCs w:val="22"/>
        </w:rPr>
        <w:t>est située la ligne électrique (art.24 du décret du 14 mars 1965</w:t>
      </w:r>
      <w:r>
        <w:rPr>
          <w:sz w:val="22"/>
          <w:szCs w:val="22"/>
        </w:rPr>
        <w:t xml:space="preserve"> ch. IV).</w:t>
      </w:r>
    </w:p>
    <w:p w14:paraId="38F59318" w14:textId="77777777" w:rsidR="00A54B30" w:rsidRPr="00A54B30" w:rsidRDefault="00A54B30" w:rsidP="00C4405B">
      <w:pPr>
        <w:spacing w:line="240" w:lineRule="auto"/>
        <w:ind w:left="422" w:right="204"/>
        <w:rPr>
          <w:sz w:val="22"/>
          <w:szCs w:val="22"/>
        </w:rPr>
      </w:pPr>
      <w:r w:rsidRPr="00A54B30">
        <w:rPr>
          <w:sz w:val="22"/>
          <w:szCs w:val="22"/>
        </w:rPr>
        <w:t xml:space="preserve"> </w:t>
      </w:r>
      <w:r w:rsidRPr="00A54B30">
        <w:rPr>
          <w:sz w:val="22"/>
          <w:szCs w:val="22"/>
        </w:rPr>
        <w:tab/>
        <w:t xml:space="preserve"> </w:t>
      </w:r>
    </w:p>
    <w:p w14:paraId="4018D0DE" w14:textId="77777777" w:rsidR="00A54B30" w:rsidRPr="00A54B30" w:rsidRDefault="00A54B30" w:rsidP="00C4405B">
      <w:pPr>
        <w:numPr>
          <w:ilvl w:val="0"/>
          <w:numId w:val="1"/>
        </w:numPr>
        <w:spacing w:after="309" w:line="240" w:lineRule="auto"/>
        <w:ind w:right="204"/>
        <w:rPr>
          <w:sz w:val="22"/>
          <w:szCs w:val="22"/>
        </w:rPr>
      </w:pPr>
      <w:r w:rsidRPr="00A54B30">
        <w:rPr>
          <w:sz w:val="22"/>
          <w:szCs w:val="22"/>
        </w:rPr>
        <w:t xml:space="preserve">En domaine privé ou public, si le </w:t>
      </w:r>
      <w:r w:rsidR="00C4405B" w:rsidRPr="00A54B30">
        <w:rPr>
          <w:sz w:val="22"/>
          <w:szCs w:val="22"/>
        </w:rPr>
        <w:t>propriétaire, lors</w:t>
      </w:r>
      <w:r w:rsidRPr="00A54B30">
        <w:rPr>
          <w:sz w:val="22"/>
          <w:szCs w:val="22"/>
        </w:rPr>
        <w:t xml:space="preserve"> de la plantation de l’arbre, n’a pas respecté les distances réglementaires par rapport à une ligne (NF CII-201).</w:t>
      </w:r>
    </w:p>
    <w:p w14:paraId="1311A3A0" w14:textId="77777777" w:rsidR="00C4405B" w:rsidRDefault="00A54B30" w:rsidP="00C4405B">
      <w:pPr>
        <w:spacing w:after="57" w:line="240" w:lineRule="auto"/>
        <w:ind w:left="432" w:right="204"/>
        <w:rPr>
          <w:sz w:val="22"/>
          <w:szCs w:val="22"/>
        </w:rPr>
      </w:pPr>
      <w:r w:rsidRPr="00A54B30">
        <w:rPr>
          <w:sz w:val="22"/>
          <w:szCs w:val="22"/>
        </w:rPr>
        <w:t xml:space="preserve">L’élagage des arbres à proximité des lignes électriques HTB (63000 volts) est assuré par le RTE (Réseau de Transport Electricité).  </w:t>
      </w:r>
    </w:p>
    <w:p w14:paraId="26BEF5D6" w14:textId="77777777" w:rsidR="00C4405B" w:rsidRDefault="00C4405B" w:rsidP="00C4405B">
      <w:pPr>
        <w:spacing w:after="57" w:line="240" w:lineRule="auto"/>
        <w:ind w:left="432" w:right="204"/>
        <w:rPr>
          <w:sz w:val="22"/>
          <w:szCs w:val="22"/>
        </w:rPr>
      </w:pPr>
    </w:p>
    <w:p w14:paraId="06E9DBE0" w14:textId="77777777" w:rsidR="00A54B30" w:rsidRPr="00C4405B" w:rsidRDefault="00A54B30" w:rsidP="00C4405B">
      <w:pPr>
        <w:spacing w:after="57" w:line="240" w:lineRule="auto"/>
        <w:ind w:left="432" w:right="204"/>
        <w:rPr>
          <w:sz w:val="22"/>
          <w:szCs w:val="22"/>
        </w:rPr>
      </w:pPr>
      <w:r w:rsidRPr="00C4405B">
        <w:rPr>
          <w:sz w:val="22"/>
          <w:szCs w:val="22"/>
        </w:rPr>
        <w:t xml:space="preserve"> </w:t>
      </w:r>
    </w:p>
    <w:p w14:paraId="54A4DEA4" w14:textId="77777777" w:rsidR="00A54B30" w:rsidRPr="00C4405B" w:rsidRDefault="00C4405B" w:rsidP="00C4405B">
      <w:pPr>
        <w:spacing w:after="2" w:line="240" w:lineRule="auto"/>
        <w:ind w:left="432" w:right="204"/>
        <w:rPr>
          <w:b/>
          <w:sz w:val="36"/>
          <w:szCs w:val="36"/>
        </w:rPr>
      </w:pPr>
      <w:r w:rsidRPr="00C4405B">
        <w:rPr>
          <w:b/>
          <w:sz w:val="36"/>
          <w:szCs w:val="36"/>
        </w:rPr>
        <w:t>ELAGUER SOI-MEME ?</w:t>
      </w:r>
    </w:p>
    <w:p w14:paraId="53FE113E" w14:textId="77777777" w:rsidR="00C4405B" w:rsidRPr="00C4405B" w:rsidRDefault="00C4405B" w:rsidP="00C4405B">
      <w:pPr>
        <w:spacing w:after="2" w:line="240" w:lineRule="auto"/>
        <w:ind w:left="432" w:right="204"/>
        <w:rPr>
          <w:b/>
          <w:sz w:val="28"/>
          <w:szCs w:val="22"/>
        </w:rPr>
      </w:pPr>
    </w:p>
    <w:p w14:paraId="54E8654B" w14:textId="77777777" w:rsidR="00A54B30" w:rsidRPr="00C4405B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C4405B">
        <w:rPr>
          <w:sz w:val="22"/>
          <w:szCs w:val="22"/>
        </w:rPr>
        <w:t xml:space="preserve">Le propriétaire doit réaliser les travaux sous certaines conditions bien précises.   </w:t>
      </w:r>
    </w:p>
    <w:p w14:paraId="7282CC0E" w14:textId="77777777" w:rsidR="00A54B30" w:rsidRPr="00C4405B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C4405B">
        <w:rPr>
          <w:sz w:val="22"/>
          <w:szCs w:val="22"/>
        </w:rPr>
        <w:t xml:space="preserve"> </w:t>
      </w:r>
      <w:r w:rsidRPr="00C4405B">
        <w:rPr>
          <w:sz w:val="22"/>
          <w:szCs w:val="22"/>
        </w:rPr>
        <w:tab/>
        <w:t xml:space="preserve"> </w:t>
      </w:r>
    </w:p>
    <w:p w14:paraId="1EDB1ED0" w14:textId="77777777" w:rsidR="00A54B30" w:rsidRPr="00C4405B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C4405B">
        <w:rPr>
          <w:sz w:val="22"/>
          <w:szCs w:val="22"/>
        </w:rPr>
        <w:t xml:space="preserve">Aucun travail d’élagage aux abords des </w:t>
      </w:r>
      <w:r w:rsidR="00C4405B" w:rsidRPr="00C4405B">
        <w:rPr>
          <w:sz w:val="22"/>
          <w:szCs w:val="22"/>
        </w:rPr>
        <w:t>lignes électriques ne</w:t>
      </w:r>
      <w:r w:rsidRPr="00C4405B">
        <w:rPr>
          <w:sz w:val="22"/>
          <w:szCs w:val="22"/>
        </w:rPr>
        <w:t xml:space="preserve"> pourra </w:t>
      </w:r>
      <w:r w:rsidR="00C4405B" w:rsidRPr="00C4405B">
        <w:rPr>
          <w:sz w:val="22"/>
          <w:szCs w:val="22"/>
        </w:rPr>
        <w:t>être entrepris par</w:t>
      </w:r>
      <w:r w:rsidRPr="00C4405B">
        <w:rPr>
          <w:sz w:val="22"/>
          <w:szCs w:val="22"/>
        </w:rPr>
        <w:t xml:space="preserve">            le propriétaire sans accord préalable d’Enedis. En cas d’accident ou incident électrique dû </w:t>
      </w:r>
      <w:r w:rsidR="00C4405B" w:rsidRPr="00C4405B">
        <w:rPr>
          <w:sz w:val="22"/>
          <w:szCs w:val="22"/>
        </w:rPr>
        <w:t>au non</w:t>
      </w:r>
      <w:r w:rsidRPr="00C4405B">
        <w:rPr>
          <w:sz w:val="22"/>
          <w:szCs w:val="22"/>
        </w:rPr>
        <w:t xml:space="preserve">-respect des consignes de sécurité, la responsabilité d’Enedis pourrait être dégagée.  </w:t>
      </w:r>
    </w:p>
    <w:p w14:paraId="5739D06D" w14:textId="77777777" w:rsidR="00A54B30" w:rsidRPr="00C4405B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C4405B">
        <w:rPr>
          <w:sz w:val="22"/>
          <w:szCs w:val="22"/>
        </w:rPr>
        <w:t xml:space="preserve"> </w:t>
      </w:r>
      <w:r w:rsidRPr="00C4405B">
        <w:rPr>
          <w:sz w:val="22"/>
          <w:szCs w:val="22"/>
        </w:rPr>
        <w:tab/>
        <w:t xml:space="preserve"> </w:t>
      </w:r>
    </w:p>
    <w:p w14:paraId="5FFDCEA5" w14:textId="77777777" w:rsidR="00A54B30" w:rsidRPr="00C4405B" w:rsidRDefault="00A54B30" w:rsidP="00C4405B">
      <w:pPr>
        <w:spacing w:after="2" w:line="240" w:lineRule="auto"/>
        <w:ind w:left="432" w:right="204"/>
        <w:rPr>
          <w:sz w:val="22"/>
          <w:szCs w:val="22"/>
        </w:rPr>
      </w:pPr>
      <w:r w:rsidRPr="00C4405B">
        <w:rPr>
          <w:sz w:val="22"/>
          <w:szCs w:val="22"/>
        </w:rPr>
        <w:t xml:space="preserve">Enedis recommande de faire réaliser les travaux d’entretien lourds par des </w:t>
      </w:r>
      <w:r w:rsidR="00C4405B" w:rsidRPr="00C4405B">
        <w:rPr>
          <w:sz w:val="22"/>
          <w:szCs w:val="22"/>
        </w:rPr>
        <w:t>entreprises spécialisées</w:t>
      </w:r>
      <w:r w:rsidRPr="00C4405B">
        <w:rPr>
          <w:sz w:val="22"/>
          <w:szCs w:val="22"/>
        </w:rPr>
        <w:t xml:space="preserve">. Les propriétaires ne peuvent les réaliser que s’ils remplissent les </w:t>
      </w:r>
      <w:r w:rsidR="00C4405B" w:rsidRPr="00C4405B">
        <w:rPr>
          <w:sz w:val="22"/>
          <w:szCs w:val="22"/>
        </w:rPr>
        <w:t>mêmes conditions</w:t>
      </w:r>
      <w:r w:rsidRPr="00C4405B">
        <w:rPr>
          <w:sz w:val="22"/>
          <w:szCs w:val="22"/>
        </w:rPr>
        <w:t xml:space="preserve">. Le travail en hauteur doit impérativement être confié à du personnel qualifié et équipé pour cette tâche dangereuse et très particulière. </w:t>
      </w:r>
    </w:p>
    <w:p w14:paraId="26ED831C" w14:textId="77777777" w:rsidR="00E913C2" w:rsidRDefault="00E913C2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CB839F" w14:textId="77777777" w:rsidR="00571F91" w:rsidRPr="00C4405B" w:rsidRDefault="00E913C2" w:rsidP="00C4405B">
      <w:pPr>
        <w:spacing w:after="2" w:line="262" w:lineRule="auto"/>
        <w:ind w:left="432" w:right="204" w:hanging="10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47F5F01" wp14:editId="356C98C8">
            <wp:extent cx="6011545" cy="733679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73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F91" w:rsidRPr="00C4405B" w:rsidSect="00A8754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701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3713" w14:textId="77777777" w:rsidR="00A8754A" w:rsidRDefault="00A8754A" w:rsidP="005C5AE7">
      <w:r>
        <w:separator/>
      </w:r>
    </w:p>
  </w:endnote>
  <w:endnote w:type="continuationSeparator" w:id="0">
    <w:p w14:paraId="4FD6D2C5" w14:textId="77777777" w:rsidR="00A8754A" w:rsidRDefault="00A8754A" w:rsidP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edis">
    <w:altName w:val="Calibri"/>
    <w:charset w:val="00"/>
    <w:family w:val="auto"/>
    <w:pitch w:val="variable"/>
    <w:sig w:usb0="A000002F" w:usb1="00000042" w:usb2="00000000" w:usb3="00000000" w:csb0="00000093" w:csb1="00000000"/>
  </w:font>
  <w:font w:name="Enedis Black">
    <w:charset w:val="00"/>
    <w:family w:val="auto"/>
    <w:pitch w:val="variable"/>
    <w:sig w:usb0="A000002F" w:usb1="0000004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edis Medium">
    <w:altName w:val="Calibri"/>
    <w:charset w:val="00"/>
    <w:family w:val="auto"/>
    <w:pitch w:val="variable"/>
    <w:sig w:usb0="A000002F" w:usb1="00000042" w:usb2="00000000" w:usb3="00000000" w:csb0="00000093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DEB4" w14:textId="77777777" w:rsidR="00A54B30" w:rsidRPr="00693284" w:rsidRDefault="00A54B30" w:rsidP="00037992">
    <w:pPr>
      <w:pStyle w:val="04Textecourant"/>
      <w:ind w:left="-1474" w:right="-1134"/>
      <w:jc w:val="center"/>
      <w:rPr>
        <w:rFonts w:asciiTheme="majorHAnsi" w:eastAsia="Times New Roman" w:hAnsiTheme="majorHAnsi" w:cs="Times New Roman"/>
        <w:color w:val="1322DC" w:themeColor="text2"/>
        <w:sz w:val="14"/>
      </w:rPr>
    </w:pPr>
    <w:r w:rsidRPr="00693284">
      <w:rPr>
        <w:rFonts w:asciiTheme="majorHAnsi" w:eastAsia="Times New Roman" w:hAnsiTheme="majorHAnsi" w:cs="Times New Roman"/>
        <w:color w:val="1322DC" w:themeColor="text2"/>
        <w:sz w:val="14"/>
      </w:rPr>
      <w:t xml:space="preserve">Enedis est une entreprise de service public, gestionnaire du réseau de distribution d'électricité. Elle développe, exploite, modernise le réseau électrique et gère les données associées. </w:t>
    </w:r>
  </w:p>
  <w:p w14:paraId="07B1606F" w14:textId="77777777" w:rsidR="00A54B30" w:rsidRPr="00693284" w:rsidRDefault="00A54B30" w:rsidP="00A54B30">
    <w:pPr>
      <w:pStyle w:val="04Textecourant"/>
      <w:ind w:left="-1134" w:right="-1134"/>
      <w:jc w:val="center"/>
      <w:rPr>
        <w:rFonts w:asciiTheme="majorHAnsi" w:eastAsia="Times New Roman" w:hAnsiTheme="majorHAnsi" w:cs="Times New Roman"/>
        <w:color w:val="1322DC" w:themeColor="text2"/>
        <w:sz w:val="14"/>
      </w:rPr>
    </w:pPr>
    <w:r w:rsidRPr="00693284">
      <w:rPr>
        <w:rFonts w:asciiTheme="majorHAnsi" w:eastAsia="Times New Roman" w:hAnsiTheme="majorHAnsi" w:cs="Times New Roman"/>
        <w:color w:val="1322DC" w:themeColor="text2"/>
        <w:sz w:val="14"/>
      </w:rPr>
      <w:t>Elle réalise les raccordements, le dépannage 24h/24, le relevé des compteurs et toutes les interventions techniques.</w:t>
    </w:r>
  </w:p>
  <w:p w14:paraId="3ACD28EA" w14:textId="77777777" w:rsidR="00A54B30" w:rsidRPr="001E0870" w:rsidRDefault="00A54B30" w:rsidP="00A54B30">
    <w:pPr>
      <w:pStyle w:val="04Textecourant"/>
      <w:ind w:left="-1134" w:right="-1134"/>
      <w:jc w:val="center"/>
      <w:rPr>
        <w:i/>
        <w:iCs/>
        <w:color w:val="548DD4"/>
        <w:sz w:val="14"/>
        <w:szCs w:val="14"/>
      </w:rPr>
    </w:pPr>
    <w:r w:rsidRPr="00693284">
      <w:rPr>
        <w:rFonts w:asciiTheme="majorHAnsi" w:eastAsia="Times New Roman" w:hAnsiTheme="majorHAnsi" w:cs="Times New Roman"/>
        <w:color w:val="1322DC" w:themeColor="text2"/>
        <w:sz w:val="14"/>
      </w:rPr>
      <w:t xml:space="preserve"> Elle est indépendante des fournisseurs d'énergie qui sont chargés de la vente et de la gestion du contrat de fourniture d'électricité.</w:t>
    </w:r>
  </w:p>
  <w:p w14:paraId="6BA76163" w14:textId="77777777" w:rsidR="00A54B30" w:rsidRDefault="00A54B30" w:rsidP="00A54B30"/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12"/>
      <w:gridCol w:w="4634"/>
      <w:gridCol w:w="719"/>
    </w:tblGrid>
    <w:tr w:rsidR="00A54B30" w14:paraId="30D12427" w14:textId="77777777" w:rsidTr="002A7748">
      <w:trPr>
        <w:cantSplit/>
      </w:trPr>
      <w:tc>
        <w:tcPr>
          <w:tcW w:w="2172" w:type="pct"/>
          <w:vAlign w:val="bottom"/>
        </w:tcPr>
        <w:p w14:paraId="0F4FFEA4" w14:textId="77777777" w:rsidR="00A54B30" w:rsidRDefault="00A54B30" w:rsidP="00A54B30">
          <w:pPr>
            <w:pStyle w:val="Pieddepage"/>
          </w:pPr>
          <w:r w:rsidRPr="00693284">
            <w:t>Enedis Direction Régionale Pyrénées et Landes</w:t>
          </w:r>
          <w:r w:rsidRPr="00693284">
            <w:br/>
          </w:r>
          <w:r>
            <w:t>Pôle Prestataires</w:t>
          </w:r>
        </w:p>
        <w:p w14:paraId="0AE88DCF" w14:textId="77777777" w:rsidR="00A54B30" w:rsidRPr="00693284" w:rsidRDefault="00A54B30" w:rsidP="00A54B30">
          <w:pPr>
            <w:pStyle w:val="Pieddepage"/>
          </w:pPr>
          <w:r>
            <w:t>4 Boulevard des Cigales</w:t>
          </w:r>
          <w:r w:rsidRPr="00693284">
            <w:br/>
          </w:r>
          <w:r>
            <w:t>40130 CAPBRETON</w:t>
          </w:r>
          <w:r w:rsidRPr="00693284">
            <w:t xml:space="preserve"> </w:t>
          </w:r>
        </w:p>
        <w:p w14:paraId="1694E278" w14:textId="77777777" w:rsidR="00A54B30" w:rsidRPr="00567B8C" w:rsidRDefault="00A54B30" w:rsidP="00A54B30">
          <w:pPr>
            <w:pStyle w:val="Pieddepage"/>
            <w:rPr>
              <w:b/>
              <w:color w:val="575757"/>
            </w:rPr>
          </w:pPr>
          <w:r w:rsidRPr="00567B8C">
            <w:rPr>
              <w:b/>
            </w:rPr>
            <w:t>urepyrlandes-ag-prestataires@enedis-grdf.fr</w:t>
          </w:r>
        </w:p>
      </w:tc>
      <w:tc>
        <w:tcPr>
          <w:tcW w:w="2448" w:type="pct"/>
          <w:vAlign w:val="bottom"/>
        </w:tcPr>
        <w:p w14:paraId="68C0C5C5" w14:textId="77777777" w:rsidR="00A54B30" w:rsidRDefault="00A54B30" w:rsidP="00A54B30">
          <w:pPr>
            <w:pStyle w:val="Pieddepage"/>
          </w:pPr>
          <w:r>
            <w:t>SA à directoire et à conseil de surveillance</w:t>
          </w:r>
        </w:p>
        <w:p w14:paraId="46700EE7" w14:textId="77777777" w:rsidR="00A54B30" w:rsidRDefault="00A54B30" w:rsidP="00A54B30">
          <w:pPr>
            <w:pStyle w:val="Pieddepage"/>
          </w:pPr>
          <w:r>
            <w:t>Capital de 270 037 000 € - R.C.S. de Nanterre 444 608 442</w:t>
          </w:r>
        </w:p>
        <w:p w14:paraId="53F882D1" w14:textId="77777777" w:rsidR="00A54B30" w:rsidRDefault="00A54B30" w:rsidP="00A54B30">
          <w:pPr>
            <w:pStyle w:val="Pieddepage"/>
          </w:pPr>
          <w:r>
            <w:t>Enedis - Tour Enedis - 34 place des Corolles</w:t>
          </w:r>
        </w:p>
        <w:p w14:paraId="7FBF7007" w14:textId="77777777" w:rsidR="00A54B30" w:rsidRDefault="00A54B30" w:rsidP="00A54B30">
          <w:pPr>
            <w:pStyle w:val="Pieddepage"/>
          </w:pPr>
          <w:r>
            <w:t>92079 Paris La Défense Cedex</w:t>
          </w:r>
        </w:p>
        <w:p w14:paraId="6E39B028" w14:textId="77777777" w:rsidR="00A54B30" w:rsidRDefault="00A54B30" w:rsidP="00A54B30">
          <w:pPr>
            <w:pStyle w:val="Pieddepage"/>
          </w:pPr>
        </w:p>
      </w:tc>
      <w:tc>
        <w:tcPr>
          <w:tcW w:w="380" w:type="pct"/>
          <w:vAlign w:val="bottom"/>
        </w:tcPr>
        <w:p w14:paraId="3627D2DC" w14:textId="77777777" w:rsidR="00A54B30" w:rsidRPr="0008275F" w:rsidRDefault="00A54B30" w:rsidP="00A54B30">
          <w:pPr>
            <w:pStyle w:val="Pieddepage"/>
            <w:jc w:val="right"/>
            <w:rPr>
              <w:rFonts w:ascii="Public Sans" w:hAnsi="Public Sans"/>
              <w:color w:val="000000" w:themeColor="text1"/>
              <w:sz w:val="16"/>
              <w:szCs w:val="16"/>
            </w:rPr>
          </w:pPr>
          <w:r w:rsidRPr="008E665C">
            <w:rPr>
              <w:noProof/>
              <w:color w:val="575757"/>
            </w:rPr>
            <w:drawing>
              <wp:inline distT="0" distB="0" distL="0" distR="0" wp14:anchorId="31166A42" wp14:editId="43F722F8">
                <wp:extent cx="361315" cy="361315"/>
                <wp:effectExtent l="0" t="0" r="635" b="635"/>
                <wp:docPr id="4" name="Image 4" descr="Icône_couleur_RVB_300 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Icône_couleur_RVB_300 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fldChar w:fldCharType="begin"/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instrText xml:space="preserve"> PAGE </w:instrText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fldChar w:fldCharType="separate"/>
          </w:r>
          <w:r w:rsidR="008360C9">
            <w:rPr>
              <w:rStyle w:val="Numrodepage"/>
              <w:rFonts w:ascii="Public Sans" w:hAnsi="Public Sans"/>
              <w:noProof/>
              <w:color w:val="000000" w:themeColor="text1"/>
              <w:sz w:val="16"/>
              <w:szCs w:val="16"/>
            </w:rPr>
            <w:t>4</w:t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fldChar w:fldCharType="end"/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t>/</w:t>
          </w:r>
          <w:r w:rsidRPr="0008275F">
            <w:fldChar w:fldCharType="begin"/>
          </w:r>
          <w:r w:rsidRPr="0008275F">
            <w:rPr>
              <w:rFonts w:ascii="Public Sans" w:hAnsi="Public Sans"/>
              <w:color w:val="000000" w:themeColor="text1"/>
              <w:sz w:val="16"/>
              <w:szCs w:val="16"/>
            </w:rPr>
            <w:instrText xml:space="preserve"> NUMPAGES   \* MERGEFORMAT </w:instrText>
          </w:r>
          <w:r w:rsidRPr="0008275F">
            <w:fldChar w:fldCharType="separate"/>
          </w:r>
          <w:r w:rsidR="008360C9">
            <w:rPr>
              <w:rFonts w:ascii="Public Sans" w:hAnsi="Public Sans"/>
              <w:noProof/>
              <w:color w:val="000000" w:themeColor="text1"/>
              <w:sz w:val="16"/>
              <w:szCs w:val="16"/>
            </w:rPr>
            <w:t>4</w:t>
          </w:r>
          <w:r w:rsidRPr="0008275F">
            <w:rPr>
              <w:rStyle w:val="Numrodepage"/>
              <w:rFonts w:ascii="Public Sans" w:hAnsi="Public Sans"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264CB07" w14:textId="77777777" w:rsidR="00A54B30" w:rsidRPr="0008275F" w:rsidRDefault="00A54B30" w:rsidP="00A54B30">
    <w:pPr>
      <w:pStyle w:val="Pieddepage"/>
      <w:spacing w:after="60"/>
      <w:rPr>
        <w:rFonts w:ascii="Public Sans" w:hAnsi="Public Sans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8CA" w14:textId="77777777" w:rsidR="00693284" w:rsidRPr="00693284" w:rsidRDefault="00693284" w:rsidP="00037992">
    <w:pPr>
      <w:pStyle w:val="04Textecourant"/>
      <w:ind w:left="-1531" w:right="-1191"/>
      <w:jc w:val="center"/>
      <w:rPr>
        <w:rFonts w:asciiTheme="majorHAnsi" w:eastAsia="Times New Roman" w:hAnsiTheme="majorHAnsi" w:cs="Times New Roman"/>
        <w:color w:val="1322DC" w:themeColor="text2"/>
        <w:sz w:val="14"/>
      </w:rPr>
    </w:pPr>
    <w:r w:rsidRPr="00693284">
      <w:rPr>
        <w:rFonts w:asciiTheme="majorHAnsi" w:eastAsia="Times New Roman" w:hAnsiTheme="majorHAnsi" w:cs="Times New Roman"/>
        <w:color w:val="1322DC" w:themeColor="text2"/>
        <w:sz w:val="14"/>
      </w:rPr>
      <w:t xml:space="preserve">Enedis est une entreprise de service public, gestionnaire du réseau de distribution d'électricité. Elle développe, exploite, modernise le réseau électrique et gère les données associées. </w:t>
    </w:r>
  </w:p>
  <w:p w14:paraId="7D694B6A" w14:textId="77777777" w:rsidR="00693284" w:rsidRPr="00693284" w:rsidRDefault="00693284" w:rsidP="00693284">
    <w:pPr>
      <w:pStyle w:val="04Textecourant"/>
      <w:ind w:left="-1134" w:right="-1134"/>
      <w:jc w:val="center"/>
      <w:rPr>
        <w:rFonts w:asciiTheme="majorHAnsi" w:eastAsia="Times New Roman" w:hAnsiTheme="majorHAnsi" w:cs="Times New Roman"/>
        <w:color w:val="1322DC" w:themeColor="text2"/>
        <w:sz w:val="14"/>
      </w:rPr>
    </w:pPr>
    <w:r w:rsidRPr="00693284">
      <w:rPr>
        <w:rFonts w:asciiTheme="majorHAnsi" w:eastAsia="Times New Roman" w:hAnsiTheme="majorHAnsi" w:cs="Times New Roman"/>
        <w:color w:val="1322DC" w:themeColor="text2"/>
        <w:sz w:val="14"/>
      </w:rPr>
      <w:t>Elle réalise les raccordements, le dépannage 24h/24, le relevé des compteurs et toutes les interventions techniques.</w:t>
    </w:r>
  </w:p>
  <w:p w14:paraId="4B7F2E86" w14:textId="77777777" w:rsidR="00693284" w:rsidRPr="001E0870" w:rsidRDefault="00693284" w:rsidP="00693284">
    <w:pPr>
      <w:pStyle w:val="04Textecourant"/>
      <w:ind w:left="-1134" w:right="-1134"/>
      <w:jc w:val="center"/>
      <w:rPr>
        <w:i/>
        <w:iCs/>
        <w:color w:val="548DD4"/>
        <w:sz w:val="14"/>
        <w:szCs w:val="14"/>
      </w:rPr>
    </w:pPr>
    <w:r w:rsidRPr="00693284">
      <w:rPr>
        <w:rFonts w:asciiTheme="majorHAnsi" w:eastAsia="Times New Roman" w:hAnsiTheme="majorHAnsi" w:cs="Times New Roman"/>
        <w:color w:val="1322DC" w:themeColor="text2"/>
        <w:sz w:val="14"/>
      </w:rPr>
      <w:t xml:space="preserve"> Elle est indépendante des fournisseurs d'énergie qui sont chargés de la vente et de la gestion du contrat de fourniture d'électricité.</w:t>
    </w:r>
  </w:p>
  <w:p w14:paraId="69289ED2" w14:textId="77777777" w:rsidR="00693284" w:rsidRDefault="00693284"/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12"/>
      <w:gridCol w:w="4634"/>
      <w:gridCol w:w="719"/>
    </w:tblGrid>
    <w:tr w:rsidR="00693284" w14:paraId="7998DAE6" w14:textId="77777777" w:rsidTr="00693284">
      <w:trPr>
        <w:cantSplit/>
      </w:trPr>
      <w:tc>
        <w:tcPr>
          <w:tcW w:w="2172" w:type="pct"/>
          <w:vAlign w:val="bottom"/>
        </w:tcPr>
        <w:p w14:paraId="5661DDD1" w14:textId="77777777" w:rsidR="00567B8C" w:rsidRDefault="00693284" w:rsidP="00693284">
          <w:pPr>
            <w:pStyle w:val="Pieddepage"/>
          </w:pPr>
          <w:r w:rsidRPr="00693284">
            <w:t>Enedis Direction Régionale Pyrénées et Landes</w:t>
          </w:r>
          <w:r w:rsidRPr="00693284">
            <w:br/>
          </w:r>
          <w:r w:rsidR="00567B8C">
            <w:t>Pôle Prestataires</w:t>
          </w:r>
        </w:p>
        <w:p w14:paraId="03877A9D" w14:textId="77777777" w:rsidR="00693284" w:rsidRPr="00693284" w:rsidRDefault="00567B8C" w:rsidP="00693284">
          <w:pPr>
            <w:pStyle w:val="Pieddepage"/>
          </w:pPr>
          <w:r>
            <w:t>4 Boulevard des Cigales</w:t>
          </w:r>
          <w:r w:rsidR="00693284" w:rsidRPr="00693284">
            <w:br/>
          </w:r>
          <w:r>
            <w:t>40130 CAPBRETON</w:t>
          </w:r>
          <w:r w:rsidR="00693284" w:rsidRPr="00693284">
            <w:t xml:space="preserve"> </w:t>
          </w:r>
        </w:p>
        <w:p w14:paraId="7F778AC9" w14:textId="77777777" w:rsidR="00693284" w:rsidRPr="00567B8C" w:rsidRDefault="00567B8C" w:rsidP="00693284">
          <w:pPr>
            <w:pStyle w:val="Pieddepage"/>
            <w:rPr>
              <w:b/>
              <w:color w:val="575757"/>
            </w:rPr>
          </w:pPr>
          <w:r w:rsidRPr="00567B8C">
            <w:rPr>
              <w:b/>
            </w:rPr>
            <w:t>urepyrlandes-ag-prestataires@enedis-grdf.fr</w:t>
          </w:r>
        </w:p>
      </w:tc>
      <w:tc>
        <w:tcPr>
          <w:tcW w:w="2448" w:type="pct"/>
          <w:vAlign w:val="bottom"/>
        </w:tcPr>
        <w:p w14:paraId="2814323D" w14:textId="77777777" w:rsidR="00693284" w:rsidRDefault="00693284" w:rsidP="00693284">
          <w:pPr>
            <w:pStyle w:val="Pieddepage"/>
          </w:pPr>
          <w:r>
            <w:t>SA à directoire et à conseil de surveillance</w:t>
          </w:r>
        </w:p>
        <w:p w14:paraId="29D81352" w14:textId="77777777" w:rsidR="00693284" w:rsidRDefault="00693284" w:rsidP="00693284">
          <w:pPr>
            <w:pStyle w:val="Pieddepage"/>
          </w:pPr>
          <w:r>
            <w:t>Capital de 270 037 000 € - R.C.S. de Nanterre 444 608 442</w:t>
          </w:r>
        </w:p>
        <w:p w14:paraId="6169FD5D" w14:textId="77777777" w:rsidR="00693284" w:rsidRDefault="00693284" w:rsidP="00693284">
          <w:pPr>
            <w:pStyle w:val="Pieddepage"/>
          </w:pPr>
          <w:r>
            <w:t>Enedis - Tour Enedis - 34 place des Corolles</w:t>
          </w:r>
        </w:p>
        <w:p w14:paraId="3A29CB0D" w14:textId="77777777" w:rsidR="00693284" w:rsidRDefault="00693284" w:rsidP="00693284">
          <w:pPr>
            <w:pStyle w:val="Pieddepage"/>
          </w:pPr>
          <w:r>
            <w:t>92079 Paris La Défense Cedex</w:t>
          </w:r>
        </w:p>
        <w:p w14:paraId="705F8BA2" w14:textId="77777777" w:rsidR="00693284" w:rsidRDefault="00693284" w:rsidP="00693284">
          <w:pPr>
            <w:pStyle w:val="Pieddepage"/>
          </w:pPr>
        </w:p>
      </w:tc>
      <w:tc>
        <w:tcPr>
          <w:tcW w:w="380" w:type="pct"/>
          <w:vAlign w:val="bottom"/>
        </w:tcPr>
        <w:p w14:paraId="1C7CC4DC" w14:textId="77777777" w:rsidR="00693284" w:rsidRPr="0008275F" w:rsidRDefault="00693284" w:rsidP="00693284">
          <w:pPr>
            <w:pStyle w:val="Pieddepage"/>
            <w:jc w:val="right"/>
            <w:rPr>
              <w:rFonts w:ascii="Public Sans" w:hAnsi="Public Sans"/>
              <w:color w:val="000000" w:themeColor="text1"/>
              <w:sz w:val="16"/>
              <w:szCs w:val="16"/>
            </w:rPr>
          </w:pPr>
          <w:r w:rsidRPr="008E665C">
            <w:rPr>
              <w:noProof/>
              <w:color w:val="575757"/>
            </w:rPr>
            <w:drawing>
              <wp:inline distT="0" distB="0" distL="0" distR="0" wp14:anchorId="38D6D928" wp14:editId="2555A6B4">
                <wp:extent cx="361315" cy="361315"/>
                <wp:effectExtent l="0" t="0" r="635" b="635"/>
                <wp:docPr id="7" name="Image 7" descr="Icône_couleur_RVB_300 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Icône_couleur_RVB_300 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fldChar w:fldCharType="begin"/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instrText xml:space="preserve"> PAGE </w:instrText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fldChar w:fldCharType="separate"/>
          </w:r>
          <w:r w:rsidR="008360C9">
            <w:rPr>
              <w:rStyle w:val="Numrodepage"/>
              <w:rFonts w:ascii="Public Sans" w:hAnsi="Public Sans"/>
              <w:noProof/>
              <w:color w:val="000000" w:themeColor="text1"/>
              <w:sz w:val="16"/>
              <w:szCs w:val="16"/>
            </w:rPr>
            <w:t>1</w:t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fldChar w:fldCharType="end"/>
          </w:r>
          <w:r w:rsidRPr="0008275F">
            <w:rPr>
              <w:rStyle w:val="Numrodepage"/>
              <w:rFonts w:ascii="Public Sans" w:hAnsi="Public Sans"/>
              <w:color w:val="000000" w:themeColor="text1"/>
              <w:sz w:val="16"/>
              <w:szCs w:val="16"/>
            </w:rPr>
            <w:t>/</w:t>
          </w:r>
          <w:r w:rsidRPr="0008275F">
            <w:fldChar w:fldCharType="begin"/>
          </w:r>
          <w:r w:rsidRPr="0008275F">
            <w:rPr>
              <w:rFonts w:ascii="Public Sans" w:hAnsi="Public Sans"/>
              <w:color w:val="000000" w:themeColor="text1"/>
              <w:sz w:val="16"/>
              <w:szCs w:val="16"/>
            </w:rPr>
            <w:instrText xml:space="preserve"> NUMPAGES   \* MERGEFORMAT </w:instrText>
          </w:r>
          <w:r w:rsidRPr="0008275F">
            <w:fldChar w:fldCharType="separate"/>
          </w:r>
          <w:r w:rsidR="008360C9">
            <w:rPr>
              <w:rFonts w:ascii="Public Sans" w:hAnsi="Public Sans"/>
              <w:noProof/>
              <w:color w:val="000000" w:themeColor="text1"/>
              <w:sz w:val="16"/>
              <w:szCs w:val="16"/>
            </w:rPr>
            <w:t>4</w:t>
          </w:r>
          <w:r w:rsidRPr="0008275F">
            <w:rPr>
              <w:rStyle w:val="Numrodepage"/>
              <w:rFonts w:ascii="Public Sans" w:hAnsi="Public Sans"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7812A57C" w14:textId="77777777" w:rsidR="005C5AE7" w:rsidRPr="0005323D" w:rsidRDefault="005C5AE7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317D" w14:textId="77777777" w:rsidR="00A8754A" w:rsidRDefault="00A8754A" w:rsidP="005C5AE7">
      <w:r>
        <w:separator/>
      </w:r>
    </w:p>
  </w:footnote>
  <w:footnote w:type="continuationSeparator" w:id="0">
    <w:p w14:paraId="69EFF893" w14:textId="77777777" w:rsidR="00A8754A" w:rsidRDefault="00A8754A" w:rsidP="005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DBEA" w14:textId="77777777" w:rsidR="005C5AE7" w:rsidRPr="00A54B30" w:rsidRDefault="00A54B30" w:rsidP="00A54B30">
    <w:pPr>
      <w:ind w:left="422"/>
      <w:jc w:val="center"/>
      <w:rPr>
        <w:sz w:val="72"/>
        <w:szCs w:val="72"/>
      </w:rPr>
    </w:pPr>
    <w:r w:rsidRPr="00A54B30">
      <w:rPr>
        <w:b/>
        <w:sz w:val="72"/>
        <w:szCs w:val="72"/>
      </w:rPr>
      <w:t>SPECIAL ELAGAGE</w:t>
    </w:r>
    <w:r w:rsidRPr="00A54B30"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6A1F48E" wp14:editId="6E2FEA36">
              <wp:simplePos x="0" y="0"/>
              <wp:positionH relativeFrom="column">
                <wp:posOffset>7496557</wp:posOffset>
              </wp:positionH>
              <wp:positionV relativeFrom="paragraph">
                <wp:posOffset>40698</wp:posOffset>
              </wp:positionV>
              <wp:extent cx="285750" cy="1501902"/>
              <wp:effectExtent l="0" t="0" r="0" b="0"/>
              <wp:wrapNone/>
              <wp:docPr id="4466" name="Group 4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750" cy="1501902"/>
                        <a:chOff x="0" y="0"/>
                        <a:chExt cx="285750" cy="1501902"/>
                      </a:xfrm>
                    </wpg:grpSpPr>
                    <wps:wsp>
                      <wps:cNvPr id="257" name="Rectangle 257"/>
                      <wps:cNvSpPr/>
                      <wps:spPr>
                        <a:xfrm>
                          <a:off x="0" y="0"/>
                          <a:ext cx="380048" cy="1997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7D326B" w14:textId="77777777" w:rsidR="00A54B30" w:rsidRDefault="00A54B30" w:rsidP="00A54B30">
                            <w:r>
                              <w:rPr>
                                <w:rFonts w:ascii="Times New Roman" w:hAnsi="Times New Roman"/>
                                <w:sz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5F522E" id="Group 4466" o:spid="_x0000_s1028" style="position:absolute;left:0;text-align:left;margin-left:590.3pt;margin-top:3.2pt;width:22.5pt;height:118.25pt;z-index:-251651072" coordsize="2857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">
              <v:rect id="Rectangle 257" o:spid="_x0000_s1029" style="position:absolute;width:3800;height:19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<v:textbox inset="0,0,0,0">
                  <w:txbxContent>
                    <w:p w:rsidR="00A54B30" w:rsidRDefault="00A54B30" w:rsidP="00A54B30">
                      <w:r>
                        <w:rPr>
                          <w:rFonts w:ascii="Times New Roman" w:hAnsi="Times New Roman"/>
                          <w:sz w:val="18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FA2324" w:rsidRPr="00A54B30">
      <w:rPr>
        <w:noProof/>
        <w:sz w:val="72"/>
        <w:szCs w:val="72"/>
      </w:rPr>
      <w:drawing>
        <wp:anchor distT="0" distB="0" distL="114300" distR="114300" simplePos="0" relativeHeight="251663360" behindDoc="0" locked="1" layoutInCell="1" allowOverlap="1" wp14:anchorId="3F3918C5" wp14:editId="0C7820DA">
          <wp:simplePos x="0" y="0"/>
          <wp:positionH relativeFrom="page">
            <wp:align>center</wp:align>
          </wp:positionH>
          <wp:positionV relativeFrom="page">
            <wp:posOffset>1153160</wp:posOffset>
          </wp:positionV>
          <wp:extent cx="5507990" cy="3619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324" w:rsidRPr="00A54B30">
      <w:rPr>
        <w:noProof/>
        <w:sz w:val="72"/>
        <w:szCs w:val="72"/>
      </w:rPr>
      <w:drawing>
        <wp:anchor distT="0" distB="0" distL="114300" distR="114300" simplePos="0" relativeHeight="251662336" behindDoc="0" locked="1" layoutInCell="1" allowOverlap="1" wp14:anchorId="7790F228" wp14:editId="0EA6D3C2">
          <wp:simplePos x="0" y="0"/>
          <wp:positionH relativeFrom="margin">
            <wp:posOffset>-648970</wp:posOffset>
          </wp:positionH>
          <wp:positionV relativeFrom="page">
            <wp:posOffset>166370</wp:posOffset>
          </wp:positionV>
          <wp:extent cx="1547495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9" t="33695" r="17365" b="33857"/>
                  <a:stretch/>
                </pic:blipFill>
                <pic:spPr bwMode="auto">
                  <a:xfrm>
                    <a:off x="0" y="0"/>
                    <a:ext cx="1547495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340" w:tblpY="607"/>
      <w:tblOverlap w:val="never"/>
      <w:tblW w:w="1920" w:type="dxa"/>
      <w:tblInd w:w="0" w:type="dxa"/>
      <w:tblCellMar>
        <w:top w:w="125" w:type="dxa"/>
        <w:left w:w="155" w:type="dxa"/>
        <w:right w:w="115" w:type="dxa"/>
      </w:tblCellMar>
      <w:tblLook w:val="04A0" w:firstRow="1" w:lastRow="0" w:firstColumn="1" w:lastColumn="0" w:noHBand="0" w:noVBand="1"/>
    </w:tblPr>
    <w:tblGrid>
      <w:gridCol w:w="1920"/>
    </w:tblGrid>
    <w:tr w:rsidR="002A575A" w14:paraId="2575A73A" w14:textId="77777777" w:rsidTr="002A575A">
      <w:trPr>
        <w:trHeight w:val="994"/>
      </w:trPr>
      <w:tc>
        <w:tcPr>
          <w:tcW w:w="19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</w:tcPr>
        <w:p w14:paraId="1F0F351F" w14:textId="77777777" w:rsidR="002A575A" w:rsidRDefault="00145B1A" w:rsidP="00145B1A">
          <w:pPr>
            <w:jc w:val="center"/>
          </w:pPr>
          <w:r>
            <w:rPr>
              <w:noProof/>
            </w:rPr>
            <w:drawing>
              <wp:inline distT="0" distB="0" distL="0" distR="0" wp14:anchorId="7B055863" wp14:editId="171CB512">
                <wp:extent cx="933450" cy="1314450"/>
                <wp:effectExtent l="0" t="0" r="0" b="0"/>
                <wp:docPr id="1770878905" name="Image 1770878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9D220E" w14:textId="77777777" w:rsidR="005C5AE7" w:rsidRDefault="009F15A2">
    <w:pPr>
      <w:pStyle w:val="En-tt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35B249E" wp14:editId="1A989A44">
          <wp:simplePos x="0" y="0"/>
          <wp:positionH relativeFrom="page">
            <wp:align>center</wp:align>
          </wp:positionH>
          <wp:positionV relativeFrom="page">
            <wp:posOffset>1260475</wp:posOffset>
          </wp:positionV>
          <wp:extent cx="5507990" cy="36195"/>
          <wp:effectExtent l="0" t="0" r="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3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6B62E683" wp14:editId="4C321830">
          <wp:simplePos x="0" y="0"/>
          <wp:positionH relativeFrom="margin">
            <wp:align>left</wp:align>
          </wp:positionH>
          <wp:positionV relativeFrom="page">
            <wp:posOffset>485775</wp:posOffset>
          </wp:positionV>
          <wp:extent cx="1547495" cy="38862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09" t="33695" r="17365" b="33857"/>
                  <a:stretch/>
                </pic:blipFill>
                <pic:spPr bwMode="auto">
                  <a:xfrm>
                    <a:off x="0" y="0"/>
                    <a:ext cx="1547495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6710"/>
    <w:multiLevelType w:val="hybridMultilevel"/>
    <w:tmpl w:val="5DA617A6"/>
    <w:lvl w:ilvl="0" w:tplc="8196CB9E">
      <w:start w:val="1"/>
      <w:numFmt w:val="decimal"/>
      <w:lvlText w:val="%1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6CB56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472DE">
      <w:start w:val="1"/>
      <w:numFmt w:val="bullet"/>
      <w:lvlText w:val="▪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09EA4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ADD4A">
      <w:start w:val="1"/>
      <w:numFmt w:val="bullet"/>
      <w:lvlText w:val="o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A3EB6">
      <w:start w:val="1"/>
      <w:numFmt w:val="bullet"/>
      <w:lvlText w:val="▪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46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01CBA">
      <w:start w:val="1"/>
      <w:numFmt w:val="bullet"/>
      <w:lvlText w:val="o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E7174">
      <w:start w:val="1"/>
      <w:numFmt w:val="bullet"/>
      <w:lvlText w:val="▪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444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5A"/>
    <w:rsid w:val="00000923"/>
    <w:rsid w:val="00004948"/>
    <w:rsid w:val="0000539D"/>
    <w:rsid w:val="0000620C"/>
    <w:rsid w:val="0001079B"/>
    <w:rsid w:val="00010B88"/>
    <w:rsid w:val="00012659"/>
    <w:rsid w:val="00012AC1"/>
    <w:rsid w:val="0001684C"/>
    <w:rsid w:val="00022561"/>
    <w:rsid w:val="00022CED"/>
    <w:rsid w:val="00024742"/>
    <w:rsid w:val="000308D5"/>
    <w:rsid w:val="00032917"/>
    <w:rsid w:val="000367C4"/>
    <w:rsid w:val="0003718F"/>
    <w:rsid w:val="00037992"/>
    <w:rsid w:val="0004273E"/>
    <w:rsid w:val="000461E9"/>
    <w:rsid w:val="000521CF"/>
    <w:rsid w:val="0005323D"/>
    <w:rsid w:val="00053E80"/>
    <w:rsid w:val="00054290"/>
    <w:rsid w:val="00055529"/>
    <w:rsid w:val="0005584A"/>
    <w:rsid w:val="00055B57"/>
    <w:rsid w:val="00056D81"/>
    <w:rsid w:val="00064DC7"/>
    <w:rsid w:val="0006730C"/>
    <w:rsid w:val="00073420"/>
    <w:rsid w:val="0008275F"/>
    <w:rsid w:val="00084A74"/>
    <w:rsid w:val="00087A79"/>
    <w:rsid w:val="00092613"/>
    <w:rsid w:val="00092DA7"/>
    <w:rsid w:val="00092E2A"/>
    <w:rsid w:val="00093982"/>
    <w:rsid w:val="000A1225"/>
    <w:rsid w:val="000A155A"/>
    <w:rsid w:val="000A175B"/>
    <w:rsid w:val="000A1F0A"/>
    <w:rsid w:val="000A2E7C"/>
    <w:rsid w:val="000A4EAC"/>
    <w:rsid w:val="000A4EAF"/>
    <w:rsid w:val="000A670E"/>
    <w:rsid w:val="000B5E1F"/>
    <w:rsid w:val="000C0832"/>
    <w:rsid w:val="000C5A96"/>
    <w:rsid w:val="000C5CE7"/>
    <w:rsid w:val="000D6116"/>
    <w:rsid w:val="000D7B39"/>
    <w:rsid w:val="000E0B4B"/>
    <w:rsid w:val="000E12DD"/>
    <w:rsid w:val="000E1ADC"/>
    <w:rsid w:val="000E1C8A"/>
    <w:rsid w:val="000E2363"/>
    <w:rsid w:val="000E724A"/>
    <w:rsid w:val="000F5C6F"/>
    <w:rsid w:val="001037E8"/>
    <w:rsid w:val="00104824"/>
    <w:rsid w:val="00105C62"/>
    <w:rsid w:val="00111AFB"/>
    <w:rsid w:val="00112F15"/>
    <w:rsid w:val="0011358A"/>
    <w:rsid w:val="00115265"/>
    <w:rsid w:val="00115A9A"/>
    <w:rsid w:val="00117863"/>
    <w:rsid w:val="0012542E"/>
    <w:rsid w:val="00125D97"/>
    <w:rsid w:val="0013386C"/>
    <w:rsid w:val="001338BA"/>
    <w:rsid w:val="00134AE1"/>
    <w:rsid w:val="00136E8B"/>
    <w:rsid w:val="00137503"/>
    <w:rsid w:val="001438EA"/>
    <w:rsid w:val="00144601"/>
    <w:rsid w:val="00145B1A"/>
    <w:rsid w:val="00147C13"/>
    <w:rsid w:val="00150337"/>
    <w:rsid w:val="0015762E"/>
    <w:rsid w:val="00161052"/>
    <w:rsid w:val="00161A5D"/>
    <w:rsid w:val="0016482D"/>
    <w:rsid w:val="00166B96"/>
    <w:rsid w:val="001723A0"/>
    <w:rsid w:val="00174956"/>
    <w:rsid w:val="001815BE"/>
    <w:rsid w:val="00183C3C"/>
    <w:rsid w:val="00183DE6"/>
    <w:rsid w:val="0018662B"/>
    <w:rsid w:val="00192021"/>
    <w:rsid w:val="00193ECE"/>
    <w:rsid w:val="001972B8"/>
    <w:rsid w:val="001A353F"/>
    <w:rsid w:val="001A37E6"/>
    <w:rsid w:val="001A635C"/>
    <w:rsid w:val="001B4CD0"/>
    <w:rsid w:val="001B70E9"/>
    <w:rsid w:val="001C41A2"/>
    <w:rsid w:val="001C41CC"/>
    <w:rsid w:val="001D3BEB"/>
    <w:rsid w:val="001D45C0"/>
    <w:rsid w:val="00201965"/>
    <w:rsid w:val="002040D8"/>
    <w:rsid w:val="002051EE"/>
    <w:rsid w:val="00206F7F"/>
    <w:rsid w:val="00210306"/>
    <w:rsid w:val="00211575"/>
    <w:rsid w:val="0021773C"/>
    <w:rsid w:val="00221D87"/>
    <w:rsid w:val="0022679B"/>
    <w:rsid w:val="00227310"/>
    <w:rsid w:val="0023062C"/>
    <w:rsid w:val="00230B23"/>
    <w:rsid w:val="00233868"/>
    <w:rsid w:val="0024241E"/>
    <w:rsid w:val="00244AF2"/>
    <w:rsid w:val="00245CDD"/>
    <w:rsid w:val="00246FC1"/>
    <w:rsid w:val="00254BB5"/>
    <w:rsid w:val="00255C9E"/>
    <w:rsid w:val="0026042E"/>
    <w:rsid w:val="0026120F"/>
    <w:rsid w:val="00262B92"/>
    <w:rsid w:val="002630C1"/>
    <w:rsid w:val="002664D8"/>
    <w:rsid w:val="00281F5C"/>
    <w:rsid w:val="002900B5"/>
    <w:rsid w:val="00290311"/>
    <w:rsid w:val="0029172A"/>
    <w:rsid w:val="00292C7F"/>
    <w:rsid w:val="00292FDB"/>
    <w:rsid w:val="00294597"/>
    <w:rsid w:val="00295B33"/>
    <w:rsid w:val="002A023F"/>
    <w:rsid w:val="002A2A9C"/>
    <w:rsid w:val="002A575A"/>
    <w:rsid w:val="002B267D"/>
    <w:rsid w:val="002B64D3"/>
    <w:rsid w:val="002C5EBA"/>
    <w:rsid w:val="002C63A0"/>
    <w:rsid w:val="002C737E"/>
    <w:rsid w:val="002D1E90"/>
    <w:rsid w:val="002D2798"/>
    <w:rsid w:val="002D36D3"/>
    <w:rsid w:val="002D4F3F"/>
    <w:rsid w:val="002E4CDF"/>
    <w:rsid w:val="002F2DF8"/>
    <w:rsid w:val="002F3301"/>
    <w:rsid w:val="002F4413"/>
    <w:rsid w:val="002F5F37"/>
    <w:rsid w:val="002F63D4"/>
    <w:rsid w:val="002F6A29"/>
    <w:rsid w:val="002F790A"/>
    <w:rsid w:val="00300A92"/>
    <w:rsid w:val="00301256"/>
    <w:rsid w:val="00306119"/>
    <w:rsid w:val="0030622C"/>
    <w:rsid w:val="0031074A"/>
    <w:rsid w:val="00311558"/>
    <w:rsid w:val="0031567E"/>
    <w:rsid w:val="00320F91"/>
    <w:rsid w:val="00322093"/>
    <w:rsid w:val="003246C4"/>
    <w:rsid w:val="00331A53"/>
    <w:rsid w:val="00332656"/>
    <w:rsid w:val="003330D1"/>
    <w:rsid w:val="00333928"/>
    <w:rsid w:val="00333A14"/>
    <w:rsid w:val="00336CEF"/>
    <w:rsid w:val="00340D12"/>
    <w:rsid w:val="0034766A"/>
    <w:rsid w:val="00355913"/>
    <w:rsid w:val="00356EA5"/>
    <w:rsid w:val="003611B1"/>
    <w:rsid w:val="00361FC4"/>
    <w:rsid w:val="00367093"/>
    <w:rsid w:val="00367860"/>
    <w:rsid w:val="00371CE2"/>
    <w:rsid w:val="003721CB"/>
    <w:rsid w:val="00373D1A"/>
    <w:rsid w:val="003766F6"/>
    <w:rsid w:val="00376A02"/>
    <w:rsid w:val="003773FB"/>
    <w:rsid w:val="00381A6F"/>
    <w:rsid w:val="00386327"/>
    <w:rsid w:val="003917CA"/>
    <w:rsid w:val="003927B2"/>
    <w:rsid w:val="0039304E"/>
    <w:rsid w:val="00394BFF"/>
    <w:rsid w:val="0039774C"/>
    <w:rsid w:val="00397CF6"/>
    <w:rsid w:val="003A5AF8"/>
    <w:rsid w:val="003A5B08"/>
    <w:rsid w:val="003A7BDA"/>
    <w:rsid w:val="003B1AEC"/>
    <w:rsid w:val="003B4FE0"/>
    <w:rsid w:val="003B7C33"/>
    <w:rsid w:val="003C2D0C"/>
    <w:rsid w:val="003C46B3"/>
    <w:rsid w:val="003D73A1"/>
    <w:rsid w:val="003E386B"/>
    <w:rsid w:val="003E3B0F"/>
    <w:rsid w:val="003E6B10"/>
    <w:rsid w:val="003E7AD6"/>
    <w:rsid w:val="003F17FA"/>
    <w:rsid w:val="003F64BF"/>
    <w:rsid w:val="003F6E5A"/>
    <w:rsid w:val="003F758D"/>
    <w:rsid w:val="003F7B78"/>
    <w:rsid w:val="00403811"/>
    <w:rsid w:val="004038B6"/>
    <w:rsid w:val="00403BC6"/>
    <w:rsid w:val="00405F02"/>
    <w:rsid w:val="00407EA2"/>
    <w:rsid w:val="00413690"/>
    <w:rsid w:val="004174DA"/>
    <w:rsid w:val="00417D79"/>
    <w:rsid w:val="00421049"/>
    <w:rsid w:val="00425569"/>
    <w:rsid w:val="00426E31"/>
    <w:rsid w:val="004332F8"/>
    <w:rsid w:val="004339E5"/>
    <w:rsid w:val="004375E6"/>
    <w:rsid w:val="00443682"/>
    <w:rsid w:val="00446014"/>
    <w:rsid w:val="0045296B"/>
    <w:rsid w:val="00454E17"/>
    <w:rsid w:val="0045527B"/>
    <w:rsid w:val="00455C87"/>
    <w:rsid w:val="00455D6B"/>
    <w:rsid w:val="00465CB1"/>
    <w:rsid w:val="00465E5A"/>
    <w:rsid w:val="00466BAA"/>
    <w:rsid w:val="00466FEA"/>
    <w:rsid w:val="00470B43"/>
    <w:rsid w:val="00475756"/>
    <w:rsid w:val="00475A5B"/>
    <w:rsid w:val="004762D9"/>
    <w:rsid w:val="004775F2"/>
    <w:rsid w:val="00483585"/>
    <w:rsid w:val="00485BBC"/>
    <w:rsid w:val="0048637F"/>
    <w:rsid w:val="004949F3"/>
    <w:rsid w:val="004965AB"/>
    <w:rsid w:val="004A54F0"/>
    <w:rsid w:val="004B0E30"/>
    <w:rsid w:val="004B0FBA"/>
    <w:rsid w:val="004B398D"/>
    <w:rsid w:val="004B749C"/>
    <w:rsid w:val="004C144E"/>
    <w:rsid w:val="004C549D"/>
    <w:rsid w:val="004C7394"/>
    <w:rsid w:val="004D32BC"/>
    <w:rsid w:val="004D628B"/>
    <w:rsid w:val="004D63F7"/>
    <w:rsid w:val="004D77BD"/>
    <w:rsid w:val="004E3BBA"/>
    <w:rsid w:val="004E60B5"/>
    <w:rsid w:val="004F1F28"/>
    <w:rsid w:val="004F5B9C"/>
    <w:rsid w:val="00502CD5"/>
    <w:rsid w:val="00510A15"/>
    <w:rsid w:val="00510F83"/>
    <w:rsid w:val="00516697"/>
    <w:rsid w:val="00516906"/>
    <w:rsid w:val="005201E2"/>
    <w:rsid w:val="005216D2"/>
    <w:rsid w:val="005240AD"/>
    <w:rsid w:val="00524C70"/>
    <w:rsid w:val="00525835"/>
    <w:rsid w:val="00527569"/>
    <w:rsid w:val="00531530"/>
    <w:rsid w:val="0053593B"/>
    <w:rsid w:val="0053629D"/>
    <w:rsid w:val="005369A1"/>
    <w:rsid w:val="005507A5"/>
    <w:rsid w:val="00551813"/>
    <w:rsid w:val="00552EC2"/>
    <w:rsid w:val="00552F95"/>
    <w:rsid w:val="005548D1"/>
    <w:rsid w:val="00557525"/>
    <w:rsid w:val="00564A16"/>
    <w:rsid w:val="00565761"/>
    <w:rsid w:val="00567B8C"/>
    <w:rsid w:val="0057131D"/>
    <w:rsid w:val="0057195E"/>
    <w:rsid w:val="00571F91"/>
    <w:rsid w:val="00575B23"/>
    <w:rsid w:val="005775FF"/>
    <w:rsid w:val="0058156B"/>
    <w:rsid w:val="005A0EA0"/>
    <w:rsid w:val="005A11C2"/>
    <w:rsid w:val="005A4379"/>
    <w:rsid w:val="005A4F2A"/>
    <w:rsid w:val="005A5481"/>
    <w:rsid w:val="005A5E2D"/>
    <w:rsid w:val="005A6477"/>
    <w:rsid w:val="005B5A7D"/>
    <w:rsid w:val="005B750C"/>
    <w:rsid w:val="005C4B9B"/>
    <w:rsid w:val="005C5AE7"/>
    <w:rsid w:val="005C6054"/>
    <w:rsid w:val="005C7BFC"/>
    <w:rsid w:val="005D23B6"/>
    <w:rsid w:val="005D5404"/>
    <w:rsid w:val="005E2AA7"/>
    <w:rsid w:val="005F03B2"/>
    <w:rsid w:val="005F0B4D"/>
    <w:rsid w:val="005F0FC8"/>
    <w:rsid w:val="005F485F"/>
    <w:rsid w:val="005F584B"/>
    <w:rsid w:val="00600E58"/>
    <w:rsid w:val="00603041"/>
    <w:rsid w:val="00603793"/>
    <w:rsid w:val="00606D2B"/>
    <w:rsid w:val="00610952"/>
    <w:rsid w:val="006156BD"/>
    <w:rsid w:val="00615FF5"/>
    <w:rsid w:val="0061685C"/>
    <w:rsid w:val="0062166B"/>
    <w:rsid w:val="00622DD7"/>
    <w:rsid w:val="00623756"/>
    <w:rsid w:val="006249FE"/>
    <w:rsid w:val="00627F6D"/>
    <w:rsid w:val="00633A4D"/>
    <w:rsid w:val="0063483D"/>
    <w:rsid w:val="00634B3E"/>
    <w:rsid w:val="0063633E"/>
    <w:rsid w:val="00636534"/>
    <w:rsid w:val="00637922"/>
    <w:rsid w:val="00652A2B"/>
    <w:rsid w:val="00660AA2"/>
    <w:rsid w:val="00660C53"/>
    <w:rsid w:val="0066213B"/>
    <w:rsid w:val="00663C3B"/>
    <w:rsid w:val="00665B6D"/>
    <w:rsid w:val="006706CA"/>
    <w:rsid w:val="00670ED9"/>
    <w:rsid w:val="0067313E"/>
    <w:rsid w:val="00673AF6"/>
    <w:rsid w:val="00674E50"/>
    <w:rsid w:val="0067529B"/>
    <w:rsid w:val="00681CA2"/>
    <w:rsid w:val="006825B6"/>
    <w:rsid w:val="00685566"/>
    <w:rsid w:val="00687035"/>
    <w:rsid w:val="006870D8"/>
    <w:rsid w:val="006912E4"/>
    <w:rsid w:val="00693284"/>
    <w:rsid w:val="006945CB"/>
    <w:rsid w:val="00695671"/>
    <w:rsid w:val="00695ACF"/>
    <w:rsid w:val="00695C55"/>
    <w:rsid w:val="006A1DD9"/>
    <w:rsid w:val="006A5087"/>
    <w:rsid w:val="006B10DA"/>
    <w:rsid w:val="006B3956"/>
    <w:rsid w:val="006C0233"/>
    <w:rsid w:val="006C3236"/>
    <w:rsid w:val="006D05A9"/>
    <w:rsid w:val="006D46EE"/>
    <w:rsid w:val="006D6970"/>
    <w:rsid w:val="006D701B"/>
    <w:rsid w:val="006D765A"/>
    <w:rsid w:val="006E13DA"/>
    <w:rsid w:val="006E2474"/>
    <w:rsid w:val="006E2BE1"/>
    <w:rsid w:val="006E3AC2"/>
    <w:rsid w:val="006E401F"/>
    <w:rsid w:val="006E4D31"/>
    <w:rsid w:val="006E6D80"/>
    <w:rsid w:val="006E7D14"/>
    <w:rsid w:val="006F0CEC"/>
    <w:rsid w:val="006F2535"/>
    <w:rsid w:val="006F29DE"/>
    <w:rsid w:val="00701914"/>
    <w:rsid w:val="007023BB"/>
    <w:rsid w:val="00703831"/>
    <w:rsid w:val="0070437A"/>
    <w:rsid w:val="00713F15"/>
    <w:rsid w:val="00716401"/>
    <w:rsid w:val="007221C4"/>
    <w:rsid w:val="00722366"/>
    <w:rsid w:val="00724C03"/>
    <w:rsid w:val="00724CC2"/>
    <w:rsid w:val="00725028"/>
    <w:rsid w:val="00727F58"/>
    <w:rsid w:val="0073102F"/>
    <w:rsid w:val="007341B1"/>
    <w:rsid w:val="00734447"/>
    <w:rsid w:val="00734B73"/>
    <w:rsid w:val="00737740"/>
    <w:rsid w:val="00743752"/>
    <w:rsid w:val="00757D95"/>
    <w:rsid w:val="00763026"/>
    <w:rsid w:val="00772D65"/>
    <w:rsid w:val="00773EE1"/>
    <w:rsid w:val="007742CF"/>
    <w:rsid w:val="007756F7"/>
    <w:rsid w:val="00796378"/>
    <w:rsid w:val="00797BB8"/>
    <w:rsid w:val="007A06E8"/>
    <w:rsid w:val="007A4FDD"/>
    <w:rsid w:val="007A5B90"/>
    <w:rsid w:val="007B2C26"/>
    <w:rsid w:val="007B2D14"/>
    <w:rsid w:val="007B5B14"/>
    <w:rsid w:val="007B68D2"/>
    <w:rsid w:val="007C07C8"/>
    <w:rsid w:val="007C3270"/>
    <w:rsid w:val="007C357F"/>
    <w:rsid w:val="007D0693"/>
    <w:rsid w:val="007D0918"/>
    <w:rsid w:val="007D3B5B"/>
    <w:rsid w:val="007D67AE"/>
    <w:rsid w:val="007E03D4"/>
    <w:rsid w:val="007E254B"/>
    <w:rsid w:val="007E374F"/>
    <w:rsid w:val="007E4FCD"/>
    <w:rsid w:val="00801767"/>
    <w:rsid w:val="00802AF0"/>
    <w:rsid w:val="00802F04"/>
    <w:rsid w:val="00803E90"/>
    <w:rsid w:val="008047DE"/>
    <w:rsid w:val="00804A42"/>
    <w:rsid w:val="0081103C"/>
    <w:rsid w:val="00815800"/>
    <w:rsid w:val="00822E92"/>
    <w:rsid w:val="008237B0"/>
    <w:rsid w:val="00827DF7"/>
    <w:rsid w:val="00831BA8"/>
    <w:rsid w:val="008360C9"/>
    <w:rsid w:val="00836C68"/>
    <w:rsid w:val="00840920"/>
    <w:rsid w:val="00850733"/>
    <w:rsid w:val="00853B42"/>
    <w:rsid w:val="00855C61"/>
    <w:rsid w:val="00862D24"/>
    <w:rsid w:val="008635C1"/>
    <w:rsid w:val="00866059"/>
    <w:rsid w:val="008668EA"/>
    <w:rsid w:val="00870040"/>
    <w:rsid w:val="0087249B"/>
    <w:rsid w:val="00874331"/>
    <w:rsid w:val="008748E5"/>
    <w:rsid w:val="008768F6"/>
    <w:rsid w:val="008822DC"/>
    <w:rsid w:val="00883186"/>
    <w:rsid w:val="008851E5"/>
    <w:rsid w:val="00887E9A"/>
    <w:rsid w:val="00890F1A"/>
    <w:rsid w:val="00891A7D"/>
    <w:rsid w:val="008934FA"/>
    <w:rsid w:val="008937B2"/>
    <w:rsid w:val="00894084"/>
    <w:rsid w:val="008950E3"/>
    <w:rsid w:val="008A14FA"/>
    <w:rsid w:val="008A1D7B"/>
    <w:rsid w:val="008B6935"/>
    <w:rsid w:val="008C0B23"/>
    <w:rsid w:val="008C16E9"/>
    <w:rsid w:val="008C258D"/>
    <w:rsid w:val="008C3EC0"/>
    <w:rsid w:val="008C5715"/>
    <w:rsid w:val="008D04D7"/>
    <w:rsid w:val="008D0E0B"/>
    <w:rsid w:val="008D1D6E"/>
    <w:rsid w:val="008D516A"/>
    <w:rsid w:val="008D719B"/>
    <w:rsid w:val="008E263F"/>
    <w:rsid w:val="008E4F12"/>
    <w:rsid w:val="00901EDB"/>
    <w:rsid w:val="00904188"/>
    <w:rsid w:val="00904C61"/>
    <w:rsid w:val="009053B1"/>
    <w:rsid w:val="00914566"/>
    <w:rsid w:val="00914586"/>
    <w:rsid w:val="00914660"/>
    <w:rsid w:val="0091551C"/>
    <w:rsid w:val="00917694"/>
    <w:rsid w:val="00917E0D"/>
    <w:rsid w:val="00917F89"/>
    <w:rsid w:val="009261E0"/>
    <w:rsid w:val="00927A59"/>
    <w:rsid w:val="009379EA"/>
    <w:rsid w:val="0094084F"/>
    <w:rsid w:val="00941CA7"/>
    <w:rsid w:val="00942D99"/>
    <w:rsid w:val="00943AB5"/>
    <w:rsid w:val="009450B3"/>
    <w:rsid w:val="00945ABD"/>
    <w:rsid w:val="0095074A"/>
    <w:rsid w:val="0095409D"/>
    <w:rsid w:val="009542C9"/>
    <w:rsid w:val="009552E5"/>
    <w:rsid w:val="00955EF4"/>
    <w:rsid w:val="00956819"/>
    <w:rsid w:val="00960110"/>
    <w:rsid w:val="00961FAC"/>
    <w:rsid w:val="009625EF"/>
    <w:rsid w:val="00964380"/>
    <w:rsid w:val="0097039C"/>
    <w:rsid w:val="00972129"/>
    <w:rsid w:val="00973CCB"/>
    <w:rsid w:val="00982510"/>
    <w:rsid w:val="00982621"/>
    <w:rsid w:val="00991BED"/>
    <w:rsid w:val="009933D6"/>
    <w:rsid w:val="009937AF"/>
    <w:rsid w:val="009A6969"/>
    <w:rsid w:val="009A6AFC"/>
    <w:rsid w:val="009B21D8"/>
    <w:rsid w:val="009C11FE"/>
    <w:rsid w:val="009C3422"/>
    <w:rsid w:val="009C5878"/>
    <w:rsid w:val="009C6178"/>
    <w:rsid w:val="009C7515"/>
    <w:rsid w:val="009D04C9"/>
    <w:rsid w:val="009D16B6"/>
    <w:rsid w:val="009D224A"/>
    <w:rsid w:val="009D2A0F"/>
    <w:rsid w:val="009D2C08"/>
    <w:rsid w:val="009D387F"/>
    <w:rsid w:val="009D7083"/>
    <w:rsid w:val="009D740F"/>
    <w:rsid w:val="009E034B"/>
    <w:rsid w:val="009E2E4D"/>
    <w:rsid w:val="009E500D"/>
    <w:rsid w:val="009E53A3"/>
    <w:rsid w:val="009F15A2"/>
    <w:rsid w:val="009F3D52"/>
    <w:rsid w:val="009F44C2"/>
    <w:rsid w:val="009F498F"/>
    <w:rsid w:val="009F4CD9"/>
    <w:rsid w:val="009F52A9"/>
    <w:rsid w:val="009F6BBA"/>
    <w:rsid w:val="009F78D9"/>
    <w:rsid w:val="00A00495"/>
    <w:rsid w:val="00A00E62"/>
    <w:rsid w:val="00A01B59"/>
    <w:rsid w:val="00A03A1E"/>
    <w:rsid w:val="00A042FC"/>
    <w:rsid w:val="00A100ED"/>
    <w:rsid w:val="00A1032C"/>
    <w:rsid w:val="00A10C31"/>
    <w:rsid w:val="00A10CF3"/>
    <w:rsid w:val="00A157A9"/>
    <w:rsid w:val="00A17548"/>
    <w:rsid w:val="00A2448F"/>
    <w:rsid w:val="00A27347"/>
    <w:rsid w:val="00A3518D"/>
    <w:rsid w:val="00A40D0A"/>
    <w:rsid w:val="00A42B47"/>
    <w:rsid w:val="00A42D1B"/>
    <w:rsid w:val="00A4359B"/>
    <w:rsid w:val="00A460B7"/>
    <w:rsid w:val="00A51BF5"/>
    <w:rsid w:val="00A54B30"/>
    <w:rsid w:val="00A552F8"/>
    <w:rsid w:val="00A60847"/>
    <w:rsid w:val="00A60C5C"/>
    <w:rsid w:val="00A6190F"/>
    <w:rsid w:val="00A63B16"/>
    <w:rsid w:val="00A66B29"/>
    <w:rsid w:val="00A675A8"/>
    <w:rsid w:val="00A72429"/>
    <w:rsid w:val="00A77530"/>
    <w:rsid w:val="00A77BE2"/>
    <w:rsid w:val="00A80CCA"/>
    <w:rsid w:val="00A81B0A"/>
    <w:rsid w:val="00A82974"/>
    <w:rsid w:val="00A83FE5"/>
    <w:rsid w:val="00A84A36"/>
    <w:rsid w:val="00A8576D"/>
    <w:rsid w:val="00A8684F"/>
    <w:rsid w:val="00A8754A"/>
    <w:rsid w:val="00A91B7C"/>
    <w:rsid w:val="00A93808"/>
    <w:rsid w:val="00A93C62"/>
    <w:rsid w:val="00A9500A"/>
    <w:rsid w:val="00A96341"/>
    <w:rsid w:val="00A96434"/>
    <w:rsid w:val="00A9781A"/>
    <w:rsid w:val="00AA0A5D"/>
    <w:rsid w:val="00AA23BA"/>
    <w:rsid w:val="00AB0C7E"/>
    <w:rsid w:val="00AB2CEB"/>
    <w:rsid w:val="00AB342B"/>
    <w:rsid w:val="00AC2125"/>
    <w:rsid w:val="00AD1085"/>
    <w:rsid w:val="00AD2891"/>
    <w:rsid w:val="00AD353E"/>
    <w:rsid w:val="00AD6A23"/>
    <w:rsid w:val="00AE1A24"/>
    <w:rsid w:val="00AE1F22"/>
    <w:rsid w:val="00AE3E66"/>
    <w:rsid w:val="00AE57CB"/>
    <w:rsid w:val="00AE581B"/>
    <w:rsid w:val="00AF01B9"/>
    <w:rsid w:val="00AF4D9E"/>
    <w:rsid w:val="00AF7CFF"/>
    <w:rsid w:val="00B00C61"/>
    <w:rsid w:val="00B015A8"/>
    <w:rsid w:val="00B11191"/>
    <w:rsid w:val="00B14828"/>
    <w:rsid w:val="00B169AF"/>
    <w:rsid w:val="00B16AE2"/>
    <w:rsid w:val="00B24A01"/>
    <w:rsid w:val="00B25C0B"/>
    <w:rsid w:val="00B343A5"/>
    <w:rsid w:val="00B343DB"/>
    <w:rsid w:val="00B347C1"/>
    <w:rsid w:val="00B35D08"/>
    <w:rsid w:val="00B401A0"/>
    <w:rsid w:val="00B43BBD"/>
    <w:rsid w:val="00B53461"/>
    <w:rsid w:val="00B5447B"/>
    <w:rsid w:val="00B5542A"/>
    <w:rsid w:val="00B6045F"/>
    <w:rsid w:val="00B608B9"/>
    <w:rsid w:val="00B62029"/>
    <w:rsid w:val="00B65BAA"/>
    <w:rsid w:val="00B664F9"/>
    <w:rsid w:val="00B66B60"/>
    <w:rsid w:val="00B72E65"/>
    <w:rsid w:val="00B75A4E"/>
    <w:rsid w:val="00B76715"/>
    <w:rsid w:val="00B775DB"/>
    <w:rsid w:val="00B80623"/>
    <w:rsid w:val="00B85220"/>
    <w:rsid w:val="00B861A0"/>
    <w:rsid w:val="00B87B44"/>
    <w:rsid w:val="00B934B3"/>
    <w:rsid w:val="00BA0480"/>
    <w:rsid w:val="00BA0992"/>
    <w:rsid w:val="00BA51DA"/>
    <w:rsid w:val="00BA5DE1"/>
    <w:rsid w:val="00BA6A6D"/>
    <w:rsid w:val="00BB0C10"/>
    <w:rsid w:val="00BB1678"/>
    <w:rsid w:val="00BB2832"/>
    <w:rsid w:val="00BB4BE4"/>
    <w:rsid w:val="00BB5082"/>
    <w:rsid w:val="00BC0E7B"/>
    <w:rsid w:val="00BC12D8"/>
    <w:rsid w:val="00BC147C"/>
    <w:rsid w:val="00BC345D"/>
    <w:rsid w:val="00BC47BB"/>
    <w:rsid w:val="00BC6E81"/>
    <w:rsid w:val="00BC7CBF"/>
    <w:rsid w:val="00BD4992"/>
    <w:rsid w:val="00BD5ECC"/>
    <w:rsid w:val="00BE00FB"/>
    <w:rsid w:val="00BE1991"/>
    <w:rsid w:val="00BE5D72"/>
    <w:rsid w:val="00BE62D8"/>
    <w:rsid w:val="00C02A88"/>
    <w:rsid w:val="00C031B1"/>
    <w:rsid w:val="00C10609"/>
    <w:rsid w:val="00C10C98"/>
    <w:rsid w:val="00C12B73"/>
    <w:rsid w:val="00C133EC"/>
    <w:rsid w:val="00C14DA9"/>
    <w:rsid w:val="00C16CAD"/>
    <w:rsid w:val="00C17792"/>
    <w:rsid w:val="00C21BF6"/>
    <w:rsid w:val="00C25F7C"/>
    <w:rsid w:val="00C30E18"/>
    <w:rsid w:val="00C32DF2"/>
    <w:rsid w:val="00C337C6"/>
    <w:rsid w:val="00C41980"/>
    <w:rsid w:val="00C432AD"/>
    <w:rsid w:val="00C4405B"/>
    <w:rsid w:val="00C44588"/>
    <w:rsid w:val="00C465D2"/>
    <w:rsid w:val="00C518D4"/>
    <w:rsid w:val="00C53C7C"/>
    <w:rsid w:val="00C60DB8"/>
    <w:rsid w:val="00C61FA9"/>
    <w:rsid w:val="00C642BF"/>
    <w:rsid w:val="00C65E31"/>
    <w:rsid w:val="00C713CC"/>
    <w:rsid w:val="00C73D96"/>
    <w:rsid w:val="00C73DB8"/>
    <w:rsid w:val="00C767F8"/>
    <w:rsid w:val="00C835B1"/>
    <w:rsid w:val="00C8499D"/>
    <w:rsid w:val="00C864A2"/>
    <w:rsid w:val="00C91E16"/>
    <w:rsid w:val="00C923AC"/>
    <w:rsid w:val="00C939AB"/>
    <w:rsid w:val="00C971D6"/>
    <w:rsid w:val="00CA1A4E"/>
    <w:rsid w:val="00CA1F6C"/>
    <w:rsid w:val="00CA21EE"/>
    <w:rsid w:val="00CA3C40"/>
    <w:rsid w:val="00CB1B6C"/>
    <w:rsid w:val="00CB377A"/>
    <w:rsid w:val="00CB4868"/>
    <w:rsid w:val="00CB5786"/>
    <w:rsid w:val="00CB7127"/>
    <w:rsid w:val="00CB72BD"/>
    <w:rsid w:val="00CC158E"/>
    <w:rsid w:val="00CC1C9D"/>
    <w:rsid w:val="00CC3484"/>
    <w:rsid w:val="00CC4C7E"/>
    <w:rsid w:val="00CC5642"/>
    <w:rsid w:val="00CC7291"/>
    <w:rsid w:val="00CC7803"/>
    <w:rsid w:val="00CD080E"/>
    <w:rsid w:val="00CD2A8F"/>
    <w:rsid w:val="00CD498C"/>
    <w:rsid w:val="00CD4E25"/>
    <w:rsid w:val="00CD6F3B"/>
    <w:rsid w:val="00CE620A"/>
    <w:rsid w:val="00CF2C88"/>
    <w:rsid w:val="00CF302C"/>
    <w:rsid w:val="00CF3363"/>
    <w:rsid w:val="00CF5541"/>
    <w:rsid w:val="00CF5DBC"/>
    <w:rsid w:val="00D00715"/>
    <w:rsid w:val="00D06FC4"/>
    <w:rsid w:val="00D14993"/>
    <w:rsid w:val="00D2034C"/>
    <w:rsid w:val="00D265DE"/>
    <w:rsid w:val="00D2778C"/>
    <w:rsid w:val="00D325FD"/>
    <w:rsid w:val="00D32750"/>
    <w:rsid w:val="00D36434"/>
    <w:rsid w:val="00D368C7"/>
    <w:rsid w:val="00D4314C"/>
    <w:rsid w:val="00D443BF"/>
    <w:rsid w:val="00D45632"/>
    <w:rsid w:val="00D506E4"/>
    <w:rsid w:val="00D51FBB"/>
    <w:rsid w:val="00D542E6"/>
    <w:rsid w:val="00D54B02"/>
    <w:rsid w:val="00D54B1B"/>
    <w:rsid w:val="00D567A8"/>
    <w:rsid w:val="00D573FD"/>
    <w:rsid w:val="00D60930"/>
    <w:rsid w:val="00D625BC"/>
    <w:rsid w:val="00D6453F"/>
    <w:rsid w:val="00D65155"/>
    <w:rsid w:val="00D677FD"/>
    <w:rsid w:val="00D8185B"/>
    <w:rsid w:val="00D81AB6"/>
    <w:rsid w:val="00D82FA7"/>
    <w:rsid w:val="00D84832"/>
    <w:rsid w:val="00D851FB"/>
    <w:rsid w:val="00D874C9"/>
    <w:rsid w:val="00D920E7"/>
    <w:rsid w:val="00D93AC2"/>
    <w:rsid w:val="00D94064"/>
    <w:rsid w:val="00D94FEC"/>
    <w:rsid w:val="00DA4A9B"/>
    <w:rsid w:val="00DA601A"/>
    <w:rsid w:val="00DA74BD"/>
    <w:rsid w:val="00DA7A6F"/>
    <w:rsid w:val="00DB1A3C"/>
    <w:rsid w:val="00DB1D5E"/>
    <w:rsid w:val="00DB538E"/>
    <w:rsid w:val="00DB7B84"/>
    <w:rsid w:val="00DC0BDC"/>
    <w:rsid w:val="00DC30DF"/>
    <w:rsid w:val="00DC3F4D"/>
    <w:rsid w:val="00DC45BF"/>
    <w:rsid w:val="00DC5BDB"/>
    <w:rsid w:val="00DC6179"/>
    <w:rsid w:val="00DC6C22"/>
    <w:rsid w:val="00DC7610"/>
    <w:rsid w:val="00DD12D0"/>
    <w:rsid w:val="00DD3DEF"/>
    <w:rsid w:val="00DE1CDE"/>
    <w:rsid w:val="00DE33E3"/>
    <w:rsid w:val="00DE3779"/>
    <w:rsid w:val="00DE3ABD"/>
    <w:rsid w:val="00DE5CE8"/>
    <w:rsid w:val="00DF32C1"/>
    <w:rsid w:val="00DF6D0B"/>
    <w:rsid w:val="00E016FC"/>
    <w:rsid w:val="00E019CD"/>
    <w:rsid w:val="00E0320F"/>
    <w:rsid w:val="00E0413F"/>
    <w:rsid w:val="00E042B8"/>
    <w:rsid w:val="00E0442F"/>
    <w:rsid w:val="00E04F4B"/>
    <w:rsid w:val="00E05C37"/>
    <w:rsid w:val="00E06F27"/>
    <w:rsid w:val="00E07E8B"/>
    <w:rsid w:val="00E10D23"/>
    <w:rsid w:val="00E11A3C"/>
    <w:rsid w:val="00E17A59"/>
    <w:rsid w:val="00E2208E"/>
    <w:rsid w:val="00E22EF3"/>
    <w:rsid w:val="00E230F2"/>
    <w:rsid w:val="00E2412C"/>
    <w:rsid w:val="00E2693A"/>
    <w:rsid w:val="00E27930"/>
    <w:rsid w:val="00E30BD9"/>
    <w:rsid w:val="00E30CAF"/>
    <w:rsid w:val="00E31970"/>
    <w:rsid w:val="00E334C0"/>
    <w:rsid w:val="00E33798"/>
    <w:rsid w:val="00E4053F"/>
    <w:rsid w:val="00E41BBE"/>
    <w:rsid w:val="00E41FDA"/>
    <w:rsid w:val="00E42E25"/>
    <w:rsid w:val="00E45855"/>
    <w:rsid w:val="00E45B07"/>
    <w:rsid w:val="00E45D6A"/>
    <w:rsid w:val="00E468F5"/>
    <w:rsid w:val="00E4745D"/>
    <w:rsid w:val="00E51A48"/>
    <w:rsid w:val="00E545C4"/>
    <w:rsid w:val="00E5703F"/>
    <w:rsid w:val="00E57D88"/>
    <w:rsid w:val="00E7498D"/>
    <w:rsid w:val="00E82A53"/>
    <w:rsid w:val="00E913C2"/>
    <w:rsid w:val="00EA0627"/>
    <w:rsid w:val="00EA23FD"/>
    <w:rsid w:val="00EB108B"/>
    <w:rsid w:val="00EB21F5"/>
    <w:rsid w:val="00EB226A"/>
    <w:rsid w:val="00EC0EFA"/>
    <w:rsid w:val="00EC3576"/>
    <w:rsid w:val="00EC434B"/>
    <w:rsid w:val="00EC6A73"/>
    <w:rsid w:val="00EC6BA6"/>
    <w:rsid w:val="00ED32EC"/>
    <w:rsid w:val="00ED6E5F"/>
    <w:rsid w:val="00ED7912"/>
    <w:rsid w:val="00EE0418"/>
    <w:rsid w:val="00EE1634"/>
    <w:rsid w:val="00EE566F"/>
    <w:rsid w:val="00EE6355"/>
    <w:rsid w:val="00EF20DA"/>
    <w:rsid w:val="00EF2511"/>
    <w:rsid w:val="00EF7966"/>
    <w:rsid w:val="00F00F58"/>
    <w:rsid w:val="00F015ED"/>
    <w:rsid w:val="00F073F5"/>
    <w:rsid w:val="00F077F8"/>
    <w:rsid w:val="00F121F3"/>
    <w:rsid w:val="00F144E5"/>
    <w:rsid w:val="00F25ABE"/>
    <w:rsid w:val="00F26C5C"/>
    <w:rsid w:val="00F34F82"/>
    <w:rsid w:val="00F55217"/>
    <w:rsid w:val="00F56684"/>
    <w:rsid w:val="00F64943"/>
    <w:rsid w:val="00F667D0"/>
    <w:rsid w:val="00F66DF2"/>
    <w:rsid w:val="00F6710B"/>
    <w:rsid w:val="00F73733"/>
    <w:rsid w:val="00F74246"/>
    <w:rsid w:val="00F818B5"/>
    <w:rsid w:val="00F8593A"/>
    <w:rsid w:val="00F87087"/>
    <w:rsid w:val="00F87999"/>
    <w:rsid w:val="00F904DD"/>
    <w:rsid w:val="00F9053F"/>
    <w:rsid w:val="00F915A4"/>
    <w:rsid w:val="00F96C09"/>
    <w:rsid w:val="00F97BA3"/>
    <w:rsid w:val="00FA0EB3"/>
    <w:rsid w:val="00FA178C"/>
    <w:rsid w:val="00FA2324"/>
    <w:rsid w:val="00FA2896"/>
    <w:rsid w:val="00FA70F4"/>
    <w:rsid w:val="00FA793F"/>
    <w:rsid w:val="00FB000C"/>
    <w:rsid w:val="00FB0302"/>
    <w:rsid w:val="00FB0D2F"/>
    <w:rsid w:val="00FB4B31"/>
    <w:rsid w:val="00FB55DA"/>
    <w:rsid w:val="00FB5892"/>
    <w:rsid w:val="00FC3221"/>
    <w:rsid w:val="00FC383A"/>
    <w:rsid w:val="00FC4221"/>
    <w:rsid w:val="00FC44AF"/>
    <w:rsid w:val="00FC5D5D"/>
    <w:rsid w:val="00FD0B21"/>
    <w:rsid w:val="00FD15E6"/>
    <w:rsid w:val="00FD1BED"/>
    <w:rsid w:val="00FD2A23"/>
    <w:rsid w:val="00FD2D31"/>
    <w:rsid w:val="00FD6009"/>
    <w:rsid w:val="00FE024D"/>
    <w:rsid w:val="00FE07A7"/>
    <w:rsid w:val="00FE09EB"/>
    <w:rsid w:val="00FE1357"/>
    <w:rsid w:val="00FE1B13"/>
    <w:rsid w:val="00FE45BE"/>
    <w:rsid w:val="00FE4E98"/>
    <w:rsid w:val="00FE5E48"/>
    <w:rsid w:val="00FE7451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0112B"/>
  <w15:docId w15:val="{56672614-5255-4D7D-B53D-1454BA1C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 w:themeColor="text1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/>
    <w:lsdException w:name="envelope return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5F"/>
    <w:pPr>
      <w:spacing w:line="312" w:lineRule="auto"/>
      <w:jc w:val="both"/>
    </w:pPr>
    <w:rPr>
      <w:rFonts w:asciiTheme="minorHAnsi" w:hAnsiTheme="minorHAnsi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74956"/>
    <w:pPr>
      <w:keepNext/>
      <w:outlineLvl w:val="0"/>
    </w:pPr>
    <w:rPr>
      <w:rFonts w:cs="Arial"/>
      <w:sz w:val="24"/>
    </w:rPr>
  </w:style>
  <w:style w:type="paragraph" w:styleId="Titre2">
    <w:name w:val="heading 2"/>
    <w:basedOn w:val="Normal"/>
    <w:next w:val="Normal"/>
    <w:link w:val="Titre2Car"/>
    <w:qFormat/>
    <w:rsid w:val="00174956"/>
    <w:pPr>
      <w:keepNext/>
      <w:outlineLvl w:val="1"/>
    </w:pPr>
    <w:rPr>
      <w:bCs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174956"/>
    <w:rPr>
      <w:rFonts w:eastAsiaTheme="majorEastAsia" w:cstheme="majorBidi"/>
      <w:sz w:val="16"/>
    </w:rPr>
  </w:style>
  <w:style w:type="paragraph" w:styleId="Adressedestinataire">
    <w:name w:val="envelope address"/>
    <w:basedOn w:val="Normal"/>
    <w:rsid w:val="00174956"/>
    <w:pPr>
      <w:framePr w:w="4536" w:hSpace="142" w:wrap="around" w:vAnchor="page" w:hAnchor="page" w:x="6805" w:y="3687"/>
    </w:pPr>
    <w:rPr>
      <w:rFonts w:ascii="Calibri" w:hAnsi="Calibri"/>
      <w:sz w:val="24"/>
    </w:rPr>
  </w:style>
  <w:style w:type="character" w:customStyle="1" w:styleId="Titre1Car">
    <w:name w:val="Titre 1 Car"/>
    <w:basedOn w:val="Policepardfaut"/>
    <w:link w:val="Titre1"/>
    <w:rsid w:val="00174956"/>
    <w:rPr>
      <w:rFonts w:cs="Arial"/>
      <w:sz w:val="24"/>
    </w:rPr>
  </w:style>
  <w:style w:type="character" w:customStyle="1" w:styleId="Titre2Car">
    <w:name w:val="Titre 2 Car"/>
    <w:basedOn w:val="Policepardfaut"/>
    <w:link w:val="Titre2"/>
    <w:rsid w:val="00174956"/>
    <w:rPr>
      <w:bCs/>
      <w:snapToGrid w:val="0"/>
      <w:color w:val="000000"/>
      <w:sz w:val="24"/>
    </w:rPr>
  </w:style>
  <w:style w:type="paragraph" w:styleId="Notedefin">
    <w:name w:val="endnote text"/>
    <w:basedOn w:val="Normal"/>
    <w:link w:val="NotedefinCar"/>
    <w:rsid w:val="00174956"/>
    <w:pPr>
      <w:ind w:right="370"/>
    </w:pPr>
  </w:style>
  <w:style w:type="character" w:customStyle="1" w:styleId="NotedefinCar">
    <w:name w:val="Note de fin Car"/>
    <w:basedOn w:val="Policepardfaut"/>
    <w:link w:val="Notedefin"/>
    <w:rsid w:val="00174956"/>
  </w:style>
  <w:style w:type="character" w:styleId="Textedelespacerserv">
    <w:name w:val="Placeholder Text"/>
    <w:basedOn w:val="Policepardfaut"/>
    <w:uiPriority w:val="99"/>
    <w:semiHidden/>
    <w:rsid w:val="009F15A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F15A2"/>
    <w:pPr>
      <w:spacing w:line="240" w:lineRule="auto"/>
      <w:jc w:val="left"/>
    </w:pPr>
    <w:rPr>
      <w:color w:val="1322DC" w:themeColor="text2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F15A2"/>
    <w:rPr>
      <w:rFonts w:asciiTheme="minorHAnsi" w:hAnsiTheme="minorHAnsi"/>
      <w:color w:val="1322DC" w:themeColor="text2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9F15A2"/>
    <w:pPr>
      <w:spacing w:line="240" w:lineRule="auto"/>
      <w:jc w:val="left"/>
    </w:pPr>
    <w:rPr>
      <w:rFonts w:asciiTheme="majorHAnsi" w:hAnsiTheme="majorHAnsi"/>
      <w:color w:val="1322DC" w:themeColor="tex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9F15A2"/>
    <w:rPr>
      <w:rFonts w:asciiTheme="majorHAnsi" w:hAnsiTheme="majorHAnsi"/>
      <w:color w:val="1322DC" w:themeColor="text2"/>
      <w:sz w:val="14"/>
    </w:rPr>
  </w:style>
  <w:style w:type="table" w:styleId="Grilledutableau">
    <w:name w:val="Table Grid"/>
    <w:basedOn w:val="TableauNormal"/>
    <w:uiPriority w:val="59"/>
    <w:rsid w:val="00E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7D88"/>
    <w:rPr>
      <w:rFonts w:ascii="Enedis Black" w:hAnsi="Enedis Black"/>
      <w:b w:val="0"/>
      <w:color w:val="1322DC" w:themeColor="hyperlink"/>
      <w:u w:val="none"/>
    </w:rPr>
  </w:style>
  <w:style w:type="character" w:styleId="Numrodepage">
    <w:name w:val="page number"/>
    <w:basedOn w:val="Policepardfaut"/>
    <w:uiPriority w:val="99"/>
    <w:semiHidden/>
    <w:unhideWhenUsed/>
    <w:rsid w:val="0005323D"/>
  </w:style>
  <w:style w:type="table" w:customStyle="1" w:styleId="TableGrid">
    <w:name w:val="TableGrid"/>
    <w:rsid w:val="002A575A"/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4Textecourant">
    <w:name w:val="04_Texte courant"/>
    <w:basedOn w:val="Normal"/>
    <w:rsid w:val="00693284"/>
    <w:pPr>
      <w:spacing w:line="240" w:lineRule="auto"/>
    </w:pPr>
    <w:rPr>
      <w:rFonts w:ascii="Calibri" w:eastAsia="Calibri" w:hAnsi="Calibri" w:cs="Calibri"/>
      <w:color w:val="50515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00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A92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A92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A92"/>
    <w:rPr>
      <w:rFonts w:asciiTheme="minorHAnsi" w:hAnsiTheme="minorHAnsi"/>
      <w:b/>
      <w:bCs/>
    </w:rPr>
  </w:style>
  <w:style w:type="paragraph" w:styleId="Textedebulles">
    <w:name w:val="Balloon Text"/>
    <w:basedOn w:val="Normal"/>
    <w:link w:val="TextedebullesCar"/>
    <w:uiPriority w:val="99"/>
    <w:rsid w:val="00300A9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300A9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Policepardfaut"/>
    <w:uiPriority w:val="1"/>
    <w:rsid w:val="00D920E7"/>
    <w:rPr>
      <w:rFonts w:ascii="Enedis Medium" w:hAnsi="Enedis Medium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63749\Documents\A-P&#244;le%20Prestataires\Document%20vierge\Enedis%20Te&#770;te%20de%20lettre%20Mode&#768;le%20v1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236568BE74C8FAA78ED8AC279B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84AFE-C185-48BC-9AC2-F408B637E75F}"/>
      </w:docPartPr>
      <w:docPartBody>
        <w:p w:rsidR="00FD087A" w:rsidRDefault="00A41C67" w:rsidP="00A41C67">
          <w:pPr>
            <w:pStyle w:val="5AC236568BE74C8FAA78ED8AC279BB06"/>
          </w:pPr>
          <w:r w:rsidRPr="00F144E5">
            <w:rPr>
              <w:rFonts w:ascii="Enedis Medium" w:hAnsi="Enedis Medium"/>
            </w:rPr>
            <w:t>[</w:t>
          </w:r>
          <w:r w:rsidRPr="00F144E5">
            <w:rPr>
              <w:rStyle w:val="Textedelespacerserv"/>
              <w:rFonts w:ascii="Enedis Medium" w:hAnsi="Enedis Medium"/>
              <w:color w:val="auto"/>
            </w:rPr>
            <w:t>date]</w:t>
          </w:r>
        </w:p>
      </w:docPartBody>
    </w:docPart>
    <w:docPart>
      <w:docPartPr>
        <w:name w:val="CBF06478156B488E9E4905C5D4D97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902C8-5379-49E2-80DD-ED61770AE3E4}"/>
      </w:docPartPr>
      <w:docPartBody>
        <w:p w:rsidR="00FD087A" w:rsidRDefault="00A41C67" w:rsidP="00A41C67">
          <w:pPr>
            <w:pStyle w:val="CBF06478156B488E9E4905C5D4D97487"/>
          </w:pPr>
          <w:r w:rsidRPr="00F144E5">
            <w:rPr>
              <w:rFonts w:ascii="Enedis Medium" w:hAnsi="Enedis Medium"/>
            </w:rPr>
            <w:t>[</w:t>
          </w:r>
          <w:r w:rsidRPr="00F144E5">
            <w:rPr>
              <w:rStyle w:val="Textedelespacerserv"/>
              <w:rFonts w:ascii="Enedis Medium" w:hAnsi="Enedis Medium"/>
              <w:color w:val="auto"/>
            </w:rPr>
            <w:t>date]</w:t>
          </w:r>
        </w:p>
      </w:docPartBody>
    </w:docPart>
    <w:docPart>
      <w:docPartPr>
        <w:name w:val="824C9CBF2039471F96754ECE7340A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3EA7E-0203-406B-8D51-35278DA2DD53}"/>
      </w:docPartPr>
      <w:docPartBody>
        <w:p w:rsidR="00FD087A" w:rsidRDefault="00A41C67" w:rsidP="00A41C67">
          <w:pPr>
            <w:pStyle w:val="824C9CBF2039471F96754ECE7340A917"/>
          </w:pPr>
          <w:r w:rsidRPr="00F144E5">
            <w:rPr>
              <w:rFonts w:ascii="Enedis Medium" w:hAnsi="Enedis Medium"/>
            </w:rPr>
            <w:t>[</w:t>
          </w:r>
          <w:r w:rsidRPr="00F144E5">
            <w:rPr>
              <w:rStyle w:val="Textedelespacerserv"/>
              <w:rFonts w:ascii="Enedis Medium" w:hAnsi="Enedis Medium"/>
              <w:color w:val="auto"/>
            </w:rPr>
            <w:t>date]</w:t>
          </w:r>
        </w:p>
      </w:docPartBody>
    </w:docPart>
    <w:docPart>
      <w:docPartPr>
        <w:name w:val="B8DE2734D6AF4A7CB7E21F13749E8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866A9-AD68-43FA-9C29-B398F9DC97BD}"/>
      </w:docPartPr>
      <w:docPartBody>
        <w:p w:rsidR="00253A7B" w:rsidRDefault="001E30E4" w:rsidP="001E30E4">
          <w:pPr>
            <w:pStyle w:val="B8DE2734D6AF4A7CB7E21F13749E8AF9"/>
          </w:pPr>
          <w:r w:rsidRPr="00F144E5">
            <w:rPr>
              <w:rFonts w:ascii="Enedis Medium" w:hAnsi="Enedis Medium"/>
            </w:rPr>
            <w:t>[</w:t>
          </w:r>
          <w:r w:rsidRPr="00F144E5">
            <w:rPr>
              <w:rStyle w:val="Textedelespacerserv"/>
              <w:rFonts w:ascii="Enedis Medium" w:hAnsi="Enedis Medium"/>
              <w:color w:val="auto"/>
            </w:rPr>
            <w:t>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edis">
    <w:altName w:val="Calibri"/>
    <w:charset w:val="00"/>
    <w:family w:val="auto"/>
    <w:pitch w:val="variable"/>
    <w:sig w:usb0="A000002F" w:usb1="00000042" w:usb2="00000000" w:usb3="00000000" w:csb0="00000093" w:csb1="00000000"/>
  </w:font>
  <w:font w:name="Enedis Black">
    <w:charset w:val="00"/>
    <w:family w:val="auto"/>
    <w:pitch w:val="variable"/>
    <w:sig w:usb0="A000002F" w:usb1="0000004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edis Medium">
    <w:altName w:val="Calibri"/>
    <w:charset w:val="00"/>
    <w:family w:val="auto"/>
    <w:pitch w:val="variable"/>
    <w:sig w:usb0="A000002F" w:usb1="00000042" w:usb2="00000000" w:usb3="00000000" w:csb0="00000093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F"/>
    <w:rsid w:val="001475C9"/>
    <w:rsid w:val="001E30E4"/>
    <w:rsid w:val="00232F63"/>
    <w:rsid w:val="00253A7B"/>
    <w:rsid w:val="002E25CA"/>
    <w:rsid w:val="00571E88"/>
    <w:rsid w:val="00602AD4"/>
    <w:rsid w:val="0068420B"/>
    <w:rsid w:val="0072741F"/>
    <w:rsid w:val="008644DA"/>
    <w:rsid w:val="00896119"/>
    <w:rsid w:val="00A41C67"/>
    <w:rsid w:val="00A65865"/>
    <w:rsid w:val="00B61F6F"/>
    <w:rsid w:val="00BB4B4A"/>
    <w:rsid w:val="00C62E7E"/>
    <w:rsid w:val="00D023B9"/>
    <w:rsid w:val="00D7544D"/>
    <w:rsid w:val="00EB167C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0E4"/>
    <w:rPr>
      <w:color w:val="808080"/>
    </w:rPr>
  </w:style>
  <w:style w:type="paragraph" w:customStyle="1" w:styleId="5AC236568BE74C8FAA78ED8AC279BB06">
    <w:name w:val="5AC236568BE74C8FAA78ED8AC279BB06"/>
    <w:rsid w:val="00A41C67"/>
  </w:style>
  <w:style w:type="paragraph" w:customStyle="1" w:styleId="CBF06478156B488E9E4905C5D4D97487">
    <w:name w:val="CBF06478156B488E9E4905C5D4D97487"/>
    <w:rsid w:val="00A41C67"/>
  </w:style>
  <w:style w:type="paragraph" w:customStyle="1" w:styleId="824C9CBF2039471F96754ECE7340A917">
    <w:name w:val="824C9CBF2039471F96754ECE7340A917"/>
    <w:rsid w:val="00A41C67"/>
  </w:style>
  <w:style w:type="paragraph" w:customStyle="1" w:styleId="B8DE2734D6AF4A7CB7E21F13749E8AF9">
    <w:name w:val="B8DE2734D6AF4A7CB7E21F13749E8AF9"/>
    <w:rsid w:val="001E3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nedis 2021_Couleurs">
      <a:dk1>
        <a:srgbClr val="000000"/>
      </a:dk1>
      <a:lt1>
        <a:sysClr val="window" lastClr="FFFFFF"/>
      </a:lt1>
      <a:dk2>
        <a:srgbClr val="1322DC"/>
      </a:dk2>
      <a:lt2>
        <a:srgbClr val="F2F2F2"/>
      </a:lt2>
      <a:accent1>
        <a:srgbClr val="1322DC"/>
      </a:accent1>
      <a:accent2>
        <a:srgbClr val="95CD31"/>
      </a:accent2>
      <a:accent3>
        <a:srgbClr val="4BC3C3"/>
      </a:accent3>
      <a:accent4>
        <a:srgbClr val="41A57D"/>
      </a:accent4>
      <a:accent5>
        <a:srgbClr val="2487DA"/>
      </a:accent5>
      <a:accent6>
        <a:srgbClr val="FFC524"/>
      </a:accent6>
      <a:hlink>
        <a:srgbClr val="1322DC"/>
      </a:hlink>
      <a:folHlink>
        <a:srgbClr val="1322DC"/>
      </a:folHlink>
    </a:clrScheme>
    <a:fontScheme name="Enedis 2021_Polices">
      <a:majorFont>
        <a:latin typeface="Enedi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Enedis Tête de lettre Modèle v1a</Template>
  <TotalTime>1</TotalTime>
  <Pages>4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Enedis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DE-ISLA Philippe</dc:creator>
  <cp:lastModifiedBy>jéronimo pestana francisco</cp:lastModifiedBy>
  <cp:revision>2</cp:revision>
  <dcterms:created xsi:type="dcterms:W3CDTF">2024-03-18T11:12:00Z</dcterms:created>
  <dcterms:modified xsi:type="dcterms:W3CDTF">2024-03-18T11:12:00Z</dcterms:modified>
</cp:coreProperties>
</file>